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E639533" w:rsidR="00E307CF" w:rsidRDefault="007D5C93" w:rsidP="44595969">
      <w:pPr>
        <w:rPr>
          <w:b/>
          <w:bCs/>
        </w:rPr>
      </w:pPr>
      <w:r>
        <w:rPr>
          <w:b/>
          <w:bCs/>
        </w:rPr>
        <w:t xml:space="preserve">Community Short Breaks - </w:t>
      </w:r>
      <w:r w:rsidR="546F7D33" w:rsidRPr="44595969">
        <w:rPr>
          <w:b/>
          <w:bCs/>
        </w:rPr>
        <w:t>Frequently Asked Questions</w:t>
      </w:r>
    </w:p>
    <w:p w14:paraId="3508FAFF" w14:textId="1D08B757" w:rsidR="44595969" w:rsidRDefault="44595969" w:rsidP="44595969"/>
    <w:p w14:paraId="7E350AF3" w14:textId="70608B98" w:rsidR="26BEFE89" w:rsidRPr="00166944" w:rsidRDefault="208D85BF" w:rsidP="3CBB43C7">
      <w:pPr>
        <w:spacing w:line="278" w:lineRule="auto"/>
      </w:pPr>
      <w:r w:rsidRPr="00166944">
        <w:rPr>
          <w:rFonts w:ascii="Aptos" w:eastAsia="Aptos" w:hAnsi="Aptos" w:cs="Aptos"/>
          <w:b/>
          <w:bCs/>
        </w:rPr>
        <w:t>The Short Breaks service has been retendered</w:t>
      </w:r>
      <w:r w:rsidR="007D5C93">
        <w:rPr>
          <w:rFonts w:ascii="Aptos" w:eastAsia="Aptos" w:hAnsi="Aptos" w:cs="Aptos"/>
          <w:b/>
          <w:bCs/>
        </w:rPr>
        <w:t>, w</w:t>
      </w:r>
      <w:r w:rsidRPr="00166944">
        <w:rPr>
          <w:rFonts w:ascii="Aptos" w:eastAsia="Aptos" w:hAnsi="Aptos" w:cs="Aptos"/>
          <w:b/>
          <w:bCs/>
        </w:rPr>
        <w:t>hat is the tender process?</w:t>
      </w:r>
    </w:p>
    <w:p w14:paraId="43777CD1" w14:textId="65DD37EF" w:rsidR="26BEFE89" w:rsidRPr="00166944" w:rsidRDefault="00835200" w:rsidP="29021994">
      <w:pPr>
        <w:spacing w:line="278" w:lineRule="auto"/>
        <w:rPr>
          <w:rFonts w:ascii="Aptos" w:eastAsia="Aptos" w:hAnsi="Aptos" w:cs="Aptos"/>
        </w:rPr>
      </w:pPr>
      <w:r w:rsidRPr="00166944">
        <w:rPr>
          <w:rFonts w:ascii="Aptos" w:eastAsia="Aptos" w:hAnsi="Aptos" w:cs="Aptos"/>
        </w:rPr>
        <w:t xml:space="preserve">All publicly funded services have a legal duty to periodically open up their contracts to test that quality and value for money are being met and to enable new providers to offer </w:t>
      </w:r>
      <w:r w:rsidR="483C3C22" w:rsidRPr="00166944">
        <w:rPr>
          <w:rFonts w:ascii="Aptos" w:eastAsia="Aptos" w:hAnsi="Aptos" w:cs="Aptos"/>
        </w:rPr>
        <w:t>their</w:t>
      </w:r>
      <w:r w:rsidRPr="00166944">
        <w:rPr>
          <w:rFonts w:ascii="Aptos" w:eastAsia="Aptos" w:hAnsi="Aptos" w:cs="Aptos"/>
        </w:rPr>
        <w:t xml:space="preserve"> services too.  Tenders are measured using a combination of questions that demonstrate quality provision and the relative costs of provision.   This enables a </w:t>
      </w:r>
      <w:r w:rsidR="00DF330E" w:rsidRPr="00166944">
        <w:rPr>
          <w:rFonts w:ascii="Aptos" w:eastAsia="Aptos" w:hAnsi="Aptos" w:cs="Aptos"/>
        </w:rPr>
        <w:t>high-quality</w:t>
      </w:r>
      <w:r w:rsidRPr="00166944">
        <w:rPr>
          <w:rFonts w:ascii="Aptos" w:eastAsia="Aptos" w:hAnsi="Aptos" w:cs="Aptos"/>
        </w:rPr>
        <w:t xml:space="preserve"> provision to score as much or perhaps more than a cheap lower quality offer.   In our exercise the relative scoring of providers was used to rank </w:t>
      </w:r>
      <w:r w:rsidR="00FF3864" w:rsidRPr="00166944">
        <w:rPr>
          <w:rFonts w:ascii="Aptos" w:eastAsia="Aptos" w:hAnsi="Aptos" w:cs="Aptos"/>
        </w:rPr>
        <w:t>them</w:t>
      </w:r>
      <w:r w:rsidRPr="00166944">
        <w:rPr>
          <w:rFonts w:ascii="Aptos" w:eastAsia="Aptos" w:hAnsi="Aptos" w:cs="Aptos"/>
        </w:rPr>
        <w:t xml:space="preserve"> and those with highest scores were considered first for funding bids until all funds were used up.   The scoring of bids was made by a team of experienced </w:t>
      </w:r>
      <w:r w:rsidR="005430EB" w:rsidRPr="00166944">
        <w:rPr>
          <w:rFonts w:ascii="Aptos" w:eastAsia="Aptos" w:hAnsi="Aptos" w:cs="Aptos"/>
        </w:rPr>
        <w:t>O</w:t>
      </w:r>
      <w:r w:rsidR="007B4270" w:rsidRPr="00166944">
        <w:rPr>
          <w:rFonts w:ascii="Aptos" w:eastAsia="Aptos" w:hAnsi="Aptos" w:cs="Aptos"/>
        </w:rPr>
        <w:t xml:space="preserve">xfordshire County Council </w:t>
      </w:r>
      <w:r w:rsidRPr="00166944">
        <w:rPr>
          <w:rFonts w:ascii="Aptos" w:eastAsia="Aptos" w:hAnsi="Aptos" w:cs="Aptos"/>
        </w:rPr>
        <w:t>officers</w:t>
      </w:r>
      <w:r w:rsidR="6E3643D3" w:rsidRPr="00166944">
        <w:rPr>
          <w:rFonts w:ascii="Aptos" w:eastAsia="Aptos" w:hAnsi="Aptos" w:cs="Aptos"/>
        </w:rPr>
        <w:t>, a</w:t>
      </w:r>
      <w:r w:rsidRPr="00166944">
        <w:rPr>
          <w:rFonts w:ascii="Aptos" w:eastAsia="Aptos" w:hAnsi="Aptos" w:cs="Aptos"/>
        </w:rPr>
        <w:t xml:space="preserve"> representative from</w:t>
      </w:r>
      <w:r w:rsidR="309D41A2" w:rsidRPr="00166944">
        <w:rPr>
          <w:rFonts w:ascii="Aptos" w:eastAsia="Aptos" w:hAnsi="Aptos" w:cs="Aptos"/>
        </w:rPr>
        <w:t xml:space="preserve"> </w:t>
      </w:r>
      <w:r w:rsidR="007B4270" w:rsidRPr="00166944">
        <w:rPr>
          <w:rFonts w:ascii="Aptos" w:eastAsia="Aptos" w:hAnsi="Aptos" w:cs="Aptos"/>
        </w:rPr>
        <w:t>Oxfordshire Parent Carers Forum (</w:t>
      </w:r>
      <w:proofErr w:type="spellStart"/>
      <w:r w:rsidR="309D41A2" w:rsidRPr="00166944">
        <w:rPr>
          <w:rFonts w:ascii="Aptos" w:eastAsia="Aptos" w:hAnsi="Aptos" w:cs="Aptos"/>
        </w:rPr>
        <w:t>OxPCF</w:t>
      </w:r>
      <w:proofErr w:type="spellEnd"/>
      <w:r w:rsidR="007B4270" w:rsidRPr="00166944">
        <w:rPr>
          <w:rFonts w:ascii="Aptos" w:eastAsia="Aptos" w:hAnsi="Aptos" w:cs="Aptos"/>
        </w:rPr>
        <w:t>)</w:t>
      </w:r>
      <w:r w:rsidR="5D859095" w:rsidRPr="00166944">
        <w:rPr>
          <w:rFonts w:ascii="Aptos" w:eastAsia="Aptos" w:hAnsi="Aptos" w:cs="Aptos"/>
        </w:rPr>
        <w:t>,</w:t>
      </w:r>
      <w:r w:rsidRPr="00166944">
        <w:rPr>
          <w:rFonts w:ascii="Aptos" w:eastAsia="Aptos" w:hAnsi="Aptos" w:cs="Aptos"/>
        </w:rPr>
        <w:t xml:space="preserve"> and moderated</w:t>
      </w:r>
      <w:r w:rsidR="005430EB" w:rsidRPr="00166944">
        <w:rPr>
          <w:rFonts w:ascii="Aptos" w:eastAsia="Aptos" w:hAnsi="Aptos" w:cs="Aptos"/>
        </w:rPr>
        <w:t xml:space="preserve">, by </w:t>
      </w:r>
      <w:r w:rsidR="007B4270" w:rsidRPr="00166944">
        <w:rPr>
          <w:rFonts w:ascii="Aptos" w:eastAsia="Aptos" w:hAnsi="Aptos" w:cs="Aptos"/>
        </w:rPr>
        <w:t>Oxfordshire County Council’s</w:t>
      </w:r>
      <w:r w:rsidR="005430EB" w:rsidRPr="00166944">
        <w:rPr>
          <w:rFonts w:ascii="Aptos" w:eastAsia="Aptos" w:hAnsi="Aptos" w:cs="Aptos"/>
        </w:rPr>
        <w:t xml:space="preserve"> </w:t>
      </w:r>
      <w:r w:rsidR="00FF3864" w:rsidRPr="00166944">
        <w:rPr>
          <w:rFonts w:ascii="Aptos" w:eastAsia="Aptos" w:hAnsi="Aptos" w:cs="Aptos"/>
        </w:rPr>
        <w:t>p</w:t>
      </w:r>
      <w:r w:rsidR="005430EB" w:rsidRPr="00166944">
        <w:rPr>
          <w:rFonts w:ascii="Aptos" w:eastAsia="Aptos" w:hAnsi="Aptos" w:cs="Aptos"/>
        </w:rPr>
        <w:t xml:space="preserve">rocurement </w:t>
      </w:r>
      <w:r w:rsidR="000867BB" w:rsidRPr="00166944">
        <w:rPr>
          <w:rFonts w:ascii="Aptos" w:eastAsia="Aptos" w:hAnsi="Aptos" w:cs="Aptos"/>
        </w:rPr>
        <w:t>team, to</w:t>
      </w:r>
      <w:r w:rsidRPr="00166944">
        <w:rPr>
          <w:rFonts w:ascii="Aptos" w:eastAsia="Aptos" w:hAnsi="Aptos" w:cs="Aptos"/>
        </w:rPr>
        <w:t xml:space="preserve"> ensure fairness.</w:t>
      </w:r>
    </w:p>
    <w:p w14:paraId="29ED2F7E" w14:textId="012D6D5C" w:rsidR="29021994" w:rsidRPr="00166944" w:rsidRDefault="29021994" w:rsidP="29021994">
      <w:pPr>
        <w:spacing w:line="278" w:lineRule="auto"/>
        <w:rPr>
          <w:rFonts w:ascii="Aptos" w:eastAsia="Aptos" w:hAnsi="Aptos" w:cs="Aptos"/>
          <w:b/>
          <w:bCs/>
        </w:rPr>
      </w:pPr>
    </w:p>
    <w:p w14:paraId="63D555CF" w14:textId="05316E84" w:rsidR="424B9EC6" w:rsidRPr="00166944" w:rsidRDefault="424B9EC6" w:rsidP="29021994">
      <w:pPr>
        <w:spacing w:line="278" w:lineRule="auto"/>
      </w:pPr>
      <w:r w:rsidRPr="00166944">
        <w:rPr>
          <w:rFonts w:ascii="Aptos" w:eastAsia="Aptos" w:hAnsi="Aptos" w:cs="Aptos"/>
          <w:b/>
          <w:bCs/>
        </w:rPr>
        <w:t xml:space="preserve">How have the contracts been allocated? </w:t>
      </w:r>
    </w:p>
    <w:p w14:paraId="502C7EA2" w14:textId="0F382637" w:rsidR="424B9EC6" w:rsidRPr="00166944" w:rsidRDefault="424B9EC6" w:rsidP="29021994">
      <w:pPr>
        <w:spacing w:line="278" w:lineRule="auto"/>
        <w:rPr>
          <w:rFonts w:ascii="Aptos" w:eastAsia="Aptos" w:hAnsi="Aptos" w:cs="Aptos"/>
        </w:rPr>
      </w:pPr>
      <w:r w:rsidRPr="00166944">
        <w:rPr>
          <w:rFonts w:ascii="Aptos" w:eastAsia="Aptos" w:hAnsi="Aptos" w:cs="Aptos"/>
        </w:rPr>
        <w:t xml:space="preserve">Contracts have been allocated using information submitted by providers as part of the </w:t>
      </w:r>
      <w:r w:rsidR="005430EB" w:rsidRPr="00166944">
        <w:rPr>
          <w:rFonts w:ascii="Aptos" w:eastAsia="Aptos" w:hAnsi="Aptos" w:cs="Aptos"/>
        </w:rPr>
        <w:t xml:space="preserve">retender </w:t>
      </w:r>
      <w:r w:rsidRPr="00166944">
        <w:rPr>
          <w:rFonts w:ascii="Aptos" w:eastAsia="Aptos" w:hAnsi="Aptos" w:cs="Aptos"/>
        </w:rPr>
        <w:t xml:space="preserve">process.  All providers are required to demonstrate how they are able to meet the service specification for both quality and price. </w:t>
      </w:r>
    </w:p>
    <w:p w14:paraId="00DE777B" w14:textId="0ABBB545" w:rsidR="424B9EC6" w:rsidRPr="00166944" w:rsidRDefault="424B9EC6" w:rsidP="29021994">
      <w:pPr>
        <w:spacing w:line="278" w:lineRule="auto"/>
        <w:rPr>
          <w:rFonts w:ascii="Aptos" w:eastAsia="Aptos" w:hAnsi="Aptos" w:cs="Aptos"/>
        </w:rPr>
      </w:pPr>
      <w:r w:rsidRPr="00166944">
        <w:rPr>
          <w:rFonts w:ascii="Aptos" w:eastAsia="Aptos" w:hAnsi="Aptos" w:cs="Aptos"/>
        </w:rPr>
        <w:t>For this tender</w:t>
      </w:r>
      <w:r w:rsidR="005430EB" w:rsidRPr="00166944">
        <w:rPr>
          <w:rFonts w:ascii="Aptos" w:eastAsia="Aptos" w:hAnsi="Aptos" w:cs="Aptos"/>
        </w:rPr>
        <w:t>,</w:t>
      </w:r>
      <w:r w:rsidRPr="00166944">
        <w:rPr>
          <w:rFonts w:ascii="Aptos" w:eastAsia="Aptos" w:hAnsi="Aptos" w:cs="Aptos"/>
        </w:rPr>
        <w:t xml:space="preserve"> the service specification included information gathered as part of a comprehensive needs assessment.</w:t>
      </w:r>
    </w:p>
    <w:p w14:paraId="404B4ACC" w14:textId="688C8B56" w:rsidR="29021994" w:rsidRPr="00166944" w:rsidRDefault="29021994" w:rsidP="29021994">
      <w:pPr>
        <w:spacing w:line="278" w:lineRule="auto"/>
        <w:rPr>
          <w:rFonts w:ascii="Aptos" w:eastAsia="Aptos" w:hAnsi="Aptos" w:cs="Aptos"/>
          <w:color w:val="FF0000"/>
        </w:rPr>
      </w:pPr>
    </w:p>
    <w:p w14:paraId="17AC5715" w14:textId="25505810" w:rsidR="26BEFE89" w:rsidRPr="00166944" w:rsidRDefault="208D85BF" w:rsidP="3CBB43C7">
      <w:pPr>
        <w:spacing w:line="278" w:lineRule="auto"/>
      </w:pPr>
      <w:r w:rsidRPr="00166944">
        <w:rPr>
          <w:rFonts w:ascii="Aptos" w:eastAsia="Aptos" w:hAnsi="Aptos" w:cs="Aptos"/>
          <w:b/>
          <w:bCs/>
        </w:rPr>
        <w:t>Do the current contract</w:t>
      </w:r>
      <w:r w:rsidR="0DD94242" w:rsidRPr="00166944">
        <w:rPr>
          <w:rFonts w:ascii="Aptos" w:eastAsia="Aptos" w:hAnsi="Aptos" w:cs="Aptos"/>
          <w:b/>
          <w:bCs/>
        </w:rPr>
        <w:t>s</w:t>
      </w:r>
      <w:r w:rsidRPr="00166944">
        <w:rPr>
          <w:rFonts w:ascii="Aptos" w:eastAsia="Aptos" w:hAnsi="Aptos" w:cs="Aptos"/>
          <w:b/>
          <w:bCs/>
        </w:rPr>
        <w:t xml:space="preserve"> have an end date? </w:t>
      </w:r>
    </w:p>
    <w:p w14:paraId="5EE7BDF0" w14:textId="781EBDE1" w:rsidR="26BEFE89" w:rsidRDefault="208D85BF" w:rsidP="3CBB43C7">
      <w:pPr>
        <w:spacing w:line="278" w:lineRule="auto"/>
        <w:rPr>
          <w:rFonts w:ascii="Aptos" w:eastAsia="Aptos" w:hAnsi="Aptos" w:cs="Aptos"/>
        </w:rPr>
      </w:pPr>
      <w:r w:rsidRPr="00166944">
        <w:rPr>
          <w:rFonts w:ascii="Aptos" w:eastAsia="Aptos" w:hAnsi="Aptos" w:cs="Aptos"/>
        </w:rPr>
        <w:t>All contracts have a start and finish date.  Contracts are awarded for an identified period and sometimes include a possible extension period</w:t>
      </w:r>
      <w:r w:rsidR="00461147" w:rsidRPr="00166944">
        <w:rPr>
          <w:rFonts w:ascii="Aptos" w:eastAsia="Aptos" w:hAnsi="Aptos" w:cs="Aptos"/>
        </w:rPr>
        <w:t>,</w:t>
      </w:r>
      <w:r w:rsidRPr="00166944">
        <w:rPr>
          <w:rFonts w:ascii="Aptos" w:eastAsia="Aptos" w:hAnsi="Aptos" w:cs="Aptos"/>
        </w:rPr>
        <w:t xml:space="preserve"> which can be agreed or not depending on service quality and budgets. </w:t>
      </w:r>
      <w:r w:rsidR="007C742D" w:rsidRPr="00166944">
        <w:rPr>
          <w:rFonts w:ascii="Aptos" w:eastAsia="Aptos" w:hAnsi="Aptos" w:cs="Aptos"/>
        </w:rPr>
        <w:t xml:space="preserve">The </w:t>
      </w:r>
      <w:r w:rsidR="005430EB" w:rsidRPr="00166944">
        <w:rPr>
          <w:rFonts w:ascii="Aptos" w:eastAsia="Aptos" w:hAnsi="Aptos" w:cs="Aptos"/>
        </w:rPr>
        <w:t xml:space="preserve">community short breaks </w:t>
      </w:r>
      <w:r w:rsidR="007C742D" w:rsidRPr="00166944">
        <w:rPr>
          <w:rFonts w:ascii="Aptos" w:eastAsia="Aptos" w:hAnsi="Aptos" w:cs="Aptos"/>
        </w:rPr>
        <w:t>contracts will end in March 2024</w:t>
      </w:r>
      <w:r w:rsidR="008456BD" w:rsidRPr="00166944">
        <w:rPr>
          <w:rFonts w:ascii="Aptos" w:eastAsia="Aptos" w:hAnsi="Aptos" w:cs="Aptos"/>
        </w:rPr>
        <w:t xml:space="preserve"> and there is no further opportunity to extend the current contracts</w:t>
      </w:r>
      <w:r w:rsidR="344DA269" w:rsidRPr="00166944">
        <w:rPr>
          <w:rFonts w:ascii="Aptos" w:eastAsia="Aptos" w:hAnsi="Aptos" w:cs="Aptos"/>
        </w:rPr>
        <w:t xml:space="preserve"> further</w:t>
      </w:r>
      <w:r w:rsidR="007C742D" w:rsidRPr="00166944">
        <w:rPr>
          <w:rFonts w:ascii="Aptos" w:eastAsia="Aptos" w:hAnsi="Aptos" w:cs="Aptos"/>
        </w:rPr>
        <w:t>.</w:t>
      </w:r>
      <w:r w:rsidRPr="00166944">
        <w:rPr>
          <w:rFonts w:ascii="Aptos" w:eastAsia="Aptos" w:hAnsi="Aptos" w:cs="Aptos"/>
        </w:rPr>
        <w:t xml:space="preserve"> </w:t>
      </w:r>
      <w:r w:rsidR="005430EB" w:rsidRPr="00166944">
        <w:rPr>
          <w:rFonts w:ascii="Aptos" w:eastAsia="Aptos" w:hAnsi="Aptos" w:cs="Aptos"/>
        </w:rPr>
        <w:t xml:space="preserve">The </w:t>
      </w:r>
      <w:r w:rsidR="000867BB" w:rsidRPr="00166944">
        <w:rPr>
          <w:rFonts w:ascii="Aptos" w:eastAsia="Aptos" w:hAnsi="Aptos" w:cs="Aptos"/>
        </w:rPr>
        <w:t xml:space="preserve">new </w:t>
      </w:r>
      <w:r w:rsidR="005430EB" w:rsidRPr="00166944">
        <w:rPr>
          <w:rFonts w:ascii="Aptos" w:eastAsia="Aptos" w:hAnsi="Aptos" w:cs="Aptos"/>
        </w:rPr>
        <w:t xml:space="preserve">Community Short Breaks contracts are due to start on 1 April 2024 for an identified period of </w:t>
      </w:r>
      <w:r w:rsidR="00FF3864" w:rsidRPr="00166944">
        <w:rPr>
          <w:rFonts w:ascii="Aptos" w:eastAsia="Aptos" w:hAnsi="Aptos" w:cs="Aptos"/>
        </w:rPr>
        <w:t>three</w:t>
      </w:r>
      <w:r w:rsidR="005430EB" w:rsidRPr="00166944">
        <w:rPr>
          <w:rFonts w:ascii="Aptos" w:eastAsia="Aptos" w:hAnsi="Aptos" w:cs="Aptos"/>
        </w:rPr>
        <w:t xml:space="preserve"> years</w:t>
      </w:r>
      <w:r w:rsidR="000867BB" w:rsidRPr="00166944">
        <w:rPr>
          <w:rFonts w:ascii="Aptos" w:eastAsia="Aptos" w:hAnsi="Aptos" w:cs="Aptos"/>
        </w:rPr>
        <w:t xml:space="preserve">, with an opportunity to extend for a further </w:t>
      </w:r>
      <w:r w:rsidR="00FF3864" w:rsidRPr="00166944">
        <w:rPr>
          <w:rFonts w:ascii="Aptos" w:eastAsia="Aptos" w:hAnsi="Aptos" w:cs="Aptos"/>
        </w:rPr>
        <w:t>two</w:t>
      </w:r>
      <w:r w:rsidR="000867BB" w:rsidRPr="00166944">
        <w:rPr>
          <w:rFonts w:ascii="Aptos" w:eastAsia="Aptos" w:hAnsi="Aptos" w:cs="Aptos"/>
        </w:rPr>
        <w:t xml:space="preserve"> years</w:t>
      </w:r>
      <w:r w:rsidR="005430EB" w:rsidRPr="00166944">
        <w:rPr>
          <w:rFonts w:ascii="Aptos" w:eastAsia="Aptos" w:hAnsi="Aptos" w:cs="Aptos"/>
        </w:rPr>
        <w:t>.</w:t>
      </w:r>
    </w:p>
    <w:p w14:paraId="33DAEB27" w14:textId="2D0D2D95" w:rsidR="26BEFE89" w:rsidRDefault="26BEFE89" w:rsidP="3CBB43C7">
      <w:pPr>
        <w:spacing w:line="278" w:lineRule="auto"/>
        <w:rPr>
          <w:rFonts w:ascii="Aptos" w:eastAsia="Aptos" w:hAnsi="Aptos" w:cs="Aptos"/>
        </w:rPr>
      </w:pPr>
    </w:p>
    <w:p w14:paraId="294768BB" w14:textId="77777777" w:rsidR="00FF3864" w:rsidRDefault="00FF3864" w:rsidP="3CBB43C7">
      <w:pPr>
        <w:spacing w:line="278" w:lineRule="auto"/>
        <w:rPr>
          <w:rFonts w:ascii="Aptos" w:eastAsia="Aptos" w:hAnsi="Aptos" w:cs="Aptos"/>
          <w:b/>
          <w:bCs/>
        </w:rPr>
      </w:pPr>
    </w:p>
    <w:p w14:paraId="7A5DD9A8" w14:textId="77777777" w:rsidR="007D5C93" w:rsidRDefault="007D5C93" w:rsidP="3CBB43C7">
      <w:pPr>
        <w:spacing w:line="278" w:lineRule="auto"/>
        <w:rPr>
          <w:rFonts w:ascii="Aptos" w:eastAsia="Aptos" w:hAnsi="Aptos" w:cs="Aptos"/>
          <w:b/>
          <w:bCs/>
        </w:rPr>
      </w:pPr>
    </w:p>
    <w:p w14:paraId="1DEDDE2E" w14:textId="11C40D85" w:rsidR="26BEFE89" w:rsidRDefault="208D85BF" w:rsidP="3CBB43C7">
      <w:pPr>
        <w:spacing w:line="278" w:lineRule="auto"/>
      </w:pPr>
      <w:r w:rsidRPr="3CBB43C7">
        <w:rPr>
          <w:rFonts w:ascii="Aptos" w:eastAsia="Aptos" w:hAnsi="Aptos" w:cs="Aptos"/>
          <w:b/>
          <w:bCs/>
        </w:rPr>
        <w:lastRenderedPageBreak/>
        <w:t xml:space="preserve">Will current providers automatically have contracts renewed? </w:t>
      </w:r>
    </w:p>
    <w:p w14:paraId="0209A002" w14:textId="77777777" w:rsidR="00166944" w:rsidRPr="00512ACE" w:rsidRDefault="00166944" w:rsidP="00166944">
      <w:pPr>
        <w:rPr>
          <w:rFonts w:cs="Arial"/>
          <w:color w:val="000000"/>
        </w:rPr>
      </w:pPr>
      <w:r w:rsidRPr="00512ACE">
        <w:rPr>
          <w:rFonts w:cs="Arial"/>
          <w:color w:val="000000"/>
        </w:rPr>
        <w:t xml:space="preserve">All current providers and potential new providers must follow due process and submit a tender bid if they are interested in applying when a contract is retendered. There is no guarantee that current providers will be successful if they bid for a new contract. </w:t>
      </w:r>
    </w:p>
    <w:p w14:paraId="386A561C" w14:textId="4E6B4005" w:rsidR="29021994" w:rsidRPr="00166944" w:rsidRDefault="29021994" w:rsidP="29021994">
      <w:pPr>
        <w:spacing w:line="278" w:lineRule="auto"/>
        <w:rPr>
          <w:rFonts w:ascii="Aptos" w:eastAsia="Aptos" w:hAnsi="Aptos" w:cs="Aptos"/>
        </w:rPr>
      </w:pPr>
    </w:p>
    <w:p w14:paraId="6FDED308" w14:textId="2EF224E3" w:rsidR="26BEFE89" w:rsidRPr="00166944" w:rsidRDefault="208D85BF" w:rsidP="3CBB43C7">
      <w:pPr>
        <w:spacing w:line="278" w:lineRule="auto"/>
      </w:pPr>
      <w:r w:rsidRPr="00166944">
        <w:rPr>
          <w:rFonts w:ascii="Aptos" w:eastAsia="Aptos" w:hAnsi="Aptos" w:cs="Aptos"/>
          <w:b/>
          <w:bCs/>
        </w:rPr>
        <w:t xml:space="preserve">What happens if no provider submits a bid in my area? </w:t>
      </w:r>
    </w:p>
    <w:p w14:paraId="4FD5BCEA" w14:textId="0026CE12" w:rsidR="26BEFE89" w:rsidRPr="00166944" w:rsidRDefault="208D85BF" w:rsidP="3CBB43C7">
      <w:pPr>
        <w:spacing w:line="278" w:lineRule="auto"/>
        <w:rPr>
          <w:rFonts w:ascii="Aptos" w:eastAsia="Aptos" w:hAnsi="Aptos" w:cs="Aptos"/>
        </w:rPr>
      </w:pPr>
      <w:r w:rsidRPr="00166944">
        <w:rPr>
          <w:rFonts w:ascii="Aptos" w:eastAsia="Aptos" w:hAnsi="Aptos" w:cs="Aptos"/>
        </w:rPr>
        <w:t xml:space="preserve">If no </w:t>
      </w:r>
      <w:r w:rsidR="000A2D18" w:rsidRPr="00166944">
        <w:rPr>
          <w:rFonts w:ascii="Aptos" w:eastAsia="Aptos" w:hAnsi="Aptos" w:cs="Aptos"/>
        </w:rPr>
        <w:t>p</w:t>
      </w:r>
      <w:r w:rsidRPr="00166944">
        <w:rPr>
          <w:rFonts w:ascii="Aptos" w:eastAsia="Aptos" w:hAnsi="Aptos" w:cs="Aptos"/>
        </w:rPr>
        <w:t xml:space="preserve">rovider submits a bid the </w:t>
      </w:r>
      <w:r w:rsidR="1C602334" w:rsidRPr="00166944">
        <w:rPr>
          <w:rFonts w:ascii="Aptos" w:eastAsia="Aptos" w:hAnsi="Aptos" w:cs="Aptos"/>
        </w:rPr>
        <w:t>e</w:t>
      </w:r>
      <w:r w:rsidRPr="00166944">
        <w:rPr>
          <w:rFonts w:ascii="Aptos" w:eastAsia="Aptos" w:hAnsi="Aptos" w:cs="Aptos"/>
        </w:rPr>
        <w:t xml:space="preserve">valuation panel will </w:t>
      </w:r>
      <w:r w:rsidR="482E0308" w:rsidRPr="00166944">
        <w:rPr>
          <w:rFonts w:ascii="Aptos" w:eastAsia="Aptos" w:hAnsi="Aptos" w:cs="Aptos"/>
        </w:rPr>
        <w:t>explore the</w:t>
      </w:r>
      <w:r w:rsidRPr="00166944">
        <w:rPr>
          <w:rFonts w:ascii="Aptos" w:eastAsia="Aptos" w:hAnsi="Aptos" w:cs="Aptos"/>
        </w:rPr>
        <w:t xml:space="preserve"> next steps.  They m</w:t>
      </w:r>
      <w:r w:rsidR="009635E6" w:rsidRPr="00166944">
        <w:rPr>
          <w:rFonts w:ascii="Aptos" w:eastAsia="Aptos" w:hAnsi="Aptos" w:cs="Aptos"/>
        </w:rPr>
        <w:t xml:space="preserve">ight </w:t>
      </w:r>
      <w:r w:rsidRPr="00166944">
        <w:rPr>
          <w:rFonts w:ascii="Aptos" w:eastAsia="Aptos" w:hAnsi="Aptos" w:cs="Aptos"/>
        </w:rPr>
        <w:t xml:space="preserve">look at what other services are going to be in the </w:t>
      </w:r>
      <w:r w:rsidR="007C742D" w:rsidRPr="00166944">
        <w:rPr>
          <w:rFonts w:ascii="Aptos" w:eastAsia="Aptos" w:hAnsi="Aptos" w:cs="Aptos"/>
        </w:rPr>
        <w:t>area,</w:t>
      </w:r>
      <w:r w:rsidRPr="00166944">
        <w:rPr>
          <w:rFonts w:ascii="Aptos" w:eastAsia="Aptos" w:hAnsi="Aptos" w:cs="Aptos"/>
        </w:rPr>
        <w:t xml:space="preserve"> and they could also </w:t>
      </w:r>
      <w:r w:rsidR="7EECFD8B" w:rsidRPr="00166944">
        <w:rPr>
          <w:rFonts w:ascii="Aptos" w:eastAsia="Aptos" w:hAnsi="Aptos" w:cs="Aptos"/>
        </w:rPr>
        <w:t>look at commissioning services to address</w:t>
      </w:r>
      <w:r w:rsidRPr="00166944">
        <w:rPr>
          <w:rFonts w:ascii="Aptos" w:eastAsia="Aptos" w:hAnsi="Aptos" w:cs="Aptos"/>
        </w:rPr>
        <w:t xml:space="preserve"> any gaps</w:t>
      </w:r>
      <w:r w:rsidR="008456BD" w:rsidRPr="00166944">
        <w:rPr>
          <w:rFonts w:ascii="Aptos" w:eastAsia="Aptos" w:hAnsi="Aptos" w:cs="Aptos"/>
        </w:rPr>
        <w:t xml:space="preserve"> (subject to available funding)</w:t>
      </w:r>
      <w:r w:rsidRPr="00166944">
        <w:rPr>
          <w:rFonts w:ascii="Aptos" w:eastAsia="Aptos" w:hAnsi="Aptos" w:cs="Aptos"/>
        </w:rPr>
        <w:t xml:space="preserve">. </w:t>
      </w:r>
    </w:p>
    <w:p w14:paraId="446418C5" w14:textId="7680BC02" w:rsidR="26BEFE89" w:rsidRPr="00166944" w:rsidRDefault="26BEFE89" w:rsidP="3CBB43C7">
      <w:pPr>
        <w:spacing w:line="278" w:lineRule="auto"/>
        <w:rPr>
          <w:rFonts w:ascii="Aptos" w:eastAsia="Aptos" w:hAnsi="Aptos" w:cs="Aptos"/>
          <w:b/>
          <w:bCs/>
        </w:rPr>
      </w:pPr>
    </w:p>
    <w:p w14:paraId="68AE624F" w14:textId="0405F18F" w:rsidR="26BEFE89" w:rsidRPr="00166944" w:rsidRDefault="208D85BF" w:rsidP="3CBB43C7">
      <w:pPr>
        <w:spacing w:line="278" w:lineRule="auto"/>
        <w:rPr>
          <w:rFonts w:ascii="Aptos" w:eastAsia="Aptos" w:hAnsi="Aptos" w:cs="Aptos"/>
          <w:b/>
          <w:bCs/>
        </w:rPr>
      </w:pPr>
      <w:r w:rsidRPr="00166944">
        <w:rPr>
          <w:rFonts w:ascii="Aptos" w:eastAsia="Aptos" w:hAnsi="Aptos" w:cs="Aptos"/>
          <w:b/>
          <w:bCs/>
        </w:rPr>
        <w:t xml:space="preserve">What involvement have parents and </w:t>
      </w:r>
      <w:r w:rsidR="046FED1F" w:rsidRPr="00166944">
        <w:rPr>
          <w:rFonts w:ascii="Aptos" w:eastAsia="Aptos" w:hAnsi="Aptos" w:cs="Aptos"/>
          <w:b/>
          <w:bCs/>
        </w:rPr>
        <w:t>carers</w:t>
      </w:r>
      <w:r w:rsidRPr="00166944">
        <w:rPr>
          <w:rFonts w:ascii="Aptos" w:eastAsia="Aptos" w:hAnsi="Aptos" w:cs="Aptos"/>
          <w:b/>
          <w:bCs/>
        </w:rPr>
        <w:t xml:space="preserve"> </w:t>
      </w:r>
      <w:r w:rsidR="00C95DCD" w:rsidRPr="00166944">
        <w:rPr>
          <w:rFonts w:ascii="Aptos" w:eastAsia="Aptos" w:hAnsi="Aptos" w:cs="Aptos"/>
          <w:b/>
          <w:bCs/>
        </w:rPr>
        <w:t>had</w:t>
      </w:r>
      <w:r w:rsidR="04CF61CE" w:rsidRPr="00166944">
        <w:rPr>
          <w:rFonts w:ascii="Aptos" w:eastAsia="Aptos" w:hAnsi="Aptos" w:cs="Aptos"/>
          <w:b/>
          <w:bCs/>
        </w:rPr>
        <w:t xml:space="preserve"> in the process</w:t>
      </w:r>
      <w:r w:rsidRPr="00166944">
        <w:rPr>
          <w:rFonts w:ascii="Aptos" w:eastAsia="Aptos" w:hAnsi="Aptos" w:cs="Aptos"/>
          <w:b/>
          <w:bCs/>
        </w:rPr>
        <w:t xml:space="preserve">? </w:t>
      </w:r>
    </w:p>
    <w:p w14:paraId="382409C9" w14:textId="0E345ED2" w:rsidR="26BEFE89" w:rsidRPr="00166944" w:rsidRDefault="7C5E7C49" w:rsidP="3CBB43C7">
      <w:pPr>
        <w:spacing w:after="0" w:line="278" w:lineRule="auto"/>
        <w:rPr>
          <w:rFonts w:ascii="Aptos" w:eastAsia="Aptos" w:hAnsi="Aptos" w:cs="Aptos"/>
        </w:rPr>
      </w:pPr>
      <w:r w:rsidRPr="00166944">
        <w:rPr>
          <w:rFonts w:ascii="Aptos" w:eastAsia="Aptos" w:hAnsi="Aptos" w:cs="Aptos"/>
        </w:rPr>
        <w:t xml:space="preserve">The </w:t>
      </w:r>
      <w:r w:rsidR="07412660" w:rsidRPr="00166944">
        <w:rPr>
          <w:rFonts w:ascii="Aptos" w:eastAsia="Aptos" w:hAnsi="Aptos" w:cs="Aptos"/>
        </w:rPr>
        <w:t>recommissioning</w:t>
      </w:r>
      <w:r w:rsidRPr="00166944">
        <w:rPr>
          <w:rFonts w:ascii="Aptos" w:eastAsia="Aptos" w:hAnsi="Aptos" w:cs="Aptos"/>
        </w:rPr>
        <w:t xml:space="preserve"> of the Community Short Breaks services has been a process completed over a period of time. </w:t>
      </w:r>
      <w:r w:rsidR="000A2D18" w:rsidRPr="00166944">
        <w:rPr>
          <w:rFonts w:ascii="Aptos" w:eastAsia="Aptos" w:hAnsi="Aptos" w:cs="Aptos"/>
        </w:rPr>
        <w:t>T</w:t>
      </w:r>
      <w:r w:rsidRPr="00166944">
        <w:rPr>
          <w:rFonts w:ascii="Aptos" w:eastAsia="Aptos" w:hAnsi="Aptos" w:cs="Aptos"/>
        </w:rPr>
        <w:t>here has been c</w:t>
      </w:r>
      <w:r w:rsidR="208D85BF" w:rsidRPr="00166944">
        <w:rPr>
          <w:rFonts w:ascii="Aptos" w:eastAsia="Aptos" w:hAnsi="Aptos" w:cs="Aptos"/>
        </w:rPr>
        <w:t xml:space="preserve">onsultation </w:t>
      </w:r>
      <w:r w:rsidR="60F5A5C1" w:rsidRPr="00166944">
        <w:rPr>
          <w:rFonts w:ascii="Aptos" w:eastAsia="Aptos" w:hAnsi="Aptos" w:cs="Aptos"/>
        </w:rPr>
        <w:t>with families</w:t>
      </w:r>
      <w:r w:rsidR="008456BD" w:rsidRPr="00166944">
        <w:rPr>
          <w:rFonts w:ascii="Aptos" w:eastAsia="Aptos" w:hAnsi="Aptos" w:cs="Aptos"/>
        </w:rPr>
        <w:t xml:space="preserve"> and</w:t>
      </w:r>
      <w:r w:rsidR="60F5A5C1" w:rsidRPr="00166944">
        <w:rPr>
          <w:rFonts w:ascii="Aptos" w:eastAsia="Aptos" w:hAnsi="Aptos" w:cs="Aptos"/>
        </w:rPr>
        <w:t xml:space="preserve"> </w:t>
      </w:r>
      <w:r w:rsidR="008456BD" w:rsidRPr="00166944">
        <w:rPr>
          <w:rFonts w:ascii="Aptos" w:eastAsia="Aptos" w:hAnsi="Aptos" w:cs="Aptos"/>
        </w:rPr>
        <w:t xml:space="preserve">collaborative </w:t>
      </w:r>
      <w:r w:rsidR="60F5A5C1" w:rsidRPr="00166944">
        <w:rPr>
          <w:rFonts w:ascii="Aptos" w:eastAsia="Aptos" w:hAnsi="Aptos" w:cs="Aptos"/>
        </w:rPr>
        <w:t>work with Oxfordshire Parent Carer</w:t>
      </w:r>
      <w:r w:rsidR="00C95DCD" w:rsidRPr="00166944">
        <w:rPr>
          <w:rFonts w:ascii="Aptos" w:eastAsia="Aptos" w:hAnsi="Aptos" w:cs="Aptos"/>
        </w:rPr>
        <w:t>s</w:t>
      </w:r>
      <w:r w:rsidR="60F5A5C1" w:rsidRPr="00166944">
        <w:rPr>
          <w:rFonts w:ascii="Aptos" w:eastAsia="Aptos" w:hAnsi="Aptos" w:cs="Aptos"/>
        </w:rPr>
        <w:t xml:space="preserve"> Forum</w:t>
      </w:r>
      <w:r w:rsidR="008456BD" w:rsidRPr="539C9ECE">
        <w:rPr>
          <w:rFonts w:ascii="Aptos" w:eastAsia="Aptos" w:hAnsi="Aptos" w:cs="Aptos"/>
        </w:rPr>
        <w:t xml:space="preserve">.  </w:t>
      </w:r>
      <w:r w:rsidR="000E6B09" w:rsidRPr="539C9ECE">
        <w:rPr>
          <w:rFonts w:ascii="Aptos" w:eastAsia="Aptos" w:hAnsi="Aptos" w:cs="Aptos"/>
        </w:rPr>
        <w:t>The</w:t>
      </w:r>
      <w:r w:rsidR="60F5A5C1" w:rsidRPr="539C9ECE">
        <w:rPr>
          <w:rFonts w:ascii="Aptos" w:eastAsia="Aptos" w:hAnsi="Aptos" w:cs="Aptos"/>
        </w:rPr>
        <w:t xml:space="preserve"> Short Breaks </w:t>
      </w:r>
      <w:r w:rsidR="60F5A5C1" w:rsidRPr="00166944">
        <w:rPr>
          <w:rFonts w:ascii="Aptos" w:eastAsia="Aptos" w:hAnsi="Aptos" w:cs="Aptos"/>
        </w:rPr>
        <w:t xml:space="preserve">team have collated feedback from families that has fed into the </w:t>
      </w:r>
      <w:r w:rsidR="0785976B" w:rsidRPr="00166944">
        <w:rPr>
          <w:rFonts w:ascii="Aptos" w:eastAsia="Aptos" w:hAnsi="Aptos" w:cs="Aptos"/>
        </w:rPr>
        <w:t>development of the specification</w:t>
      </w:r>
      <w:r w:rsidR="00C95DCD" w:rsidRPr="00166944">
        <w:rPr>
          <w:rFonts w:ascii="Aptos" w:eastAsia="Aptos" w:hAnsi="Aptos" w:cs="Aptos"/>
        </w:rPr>
        <w:t>,</w:t>
      </w:r>
      <w:r w:rsidR="0785976B" w:rsidRPr="00166944">
        <w:rPr>
          <w:rFonts w:ascii="Aptos" w:eastAsia="Aptos" w:hAnsi="Aptos" w:cs="Aptos"/>
        </w:rPr>
        <w:t xml:space="preserve"> and </w:t>
      </w:r>
      <w:r w:rsidR="008456BD" w:rsidRPr="00166944">
        <w:rPr>
          <w:rFonts w:ascii="Aptos" w:eastAsia="Aptos" w:hAnsi="Aptos" w:cs="Aptos"/>
        </w:rPr>
        <w:t xml:space="preserve">a comprehensive </w:t>
      </w:r>
      <w:r w:rsidR="0785976B" w:rsidRPr="00166944">
        <w:rPr>
          <w:rFonts w:ascii="Aptos" w:eastAsia="Aptos" w:hAnsi="Aptos" w:cs="Aptos"/>
        </w:rPr>
        <w:t>data mapping</w:t>
      </w:r>
      <w:r w:rsidR="008456BD" w:rsidRPr="00166944">
        <w:rPr>
          <w:rFonts w:ascii="Aptos" w:eastAsia="Aptos" w:hAnsi="Aptos" w:cs="Aptos"/>
        </w:rPr>
        <w:t xml:space="preserve"> exercise was completed</w:t>
      </w:r>
      <w:r w:rsidR="0025130E" w:rsidRPr="00166944">
        <w:rPr>
          <w:rFonts w:ascii="Aptos" w:eastAsia="Aptos" w:hAnsi="Aptos" w:cs="Aptos"/>
        </w:rPr>
        <w:t xml:space="preserve"> </w:t>
      </w:r>
      <w:r w:rsidR="000867BB" w:rsidRPr="00166944">
        <w:rPr>
          <w:rFonts w:ascii="Aptos" w:eastAsia="Aptos" w:hAnsi="Aptos" w:cs="Aptos"/>
        </w:rPr>
        <w:t>using the Disabled Children’s Register</w:t>
      </w:r>
      <w:r w:rsidR="008456BD" w:rsidRPr="00166944">
        <w:rPr>
          <w:rFonts w:ascii="Aptos" w:eastAsia="Aptos" w:hAnsi="Aptos" w:cs="Aptos"/>
        </w:rPr>
        <w:t>.</w:t>
      </w:r>
    </w:p>
    <w:p w14:paraId="565648F5" w14:textId="7CDD4A06" w:rsidR="26BEFE89" w:rsidRPr="00166944" w:rsidRDefault="26BEFE89" w:rsidP="3CBB43C7">
      <w:pPr>
        <w:spacing w:line="278" w:lineRule="auto"/>
        <w:rPr>
          <w:rFonts w:ascii="Aptos" w:eastAsia="Aptos" w:hAnsi="Aptos" w:cs="Aptos"/>
        </w:rPr>
      </w:pPr>
    </w:p>
    <w:p w14:paraId="3A0DF5EB" w14:textId="643C58A4" w:rsidR="26BEFE89" w:rsidRPr="00166944" w:rsidRDefault="208D85BF" w:rsidP="3CBB43C7">
      <w:pPr>
        <w:spacing w:line="278" w:lineRule="auto"/>
      </w:pPr>
      <w:r w:rsidRPr="00166944">
        <w:rPr>
          <w:rFonts w:ascii="Aptos" w:eastAsia="Aptos" w:hAnsi="Aptos" w:cs="Aptos"/>
          <w:b/>
          <w:bCs/>
        </w:rPr>
        <w:t>Who can access Community Short Breaks?</w:t>
      </w:r>
      <w:r w:rsidRPr="00166944">
        <w:rPr>
          <w:rFonts w:ascii="Aptos" w:eastAsia="Aptos" w:hAnsi="Aptos" w:cs="Aptos"/>
        </w:rPr>
        <w:t xml:space="preserve"> </w:t>
      </w:r>
    </w:p>
    <w:p w14:paraId="34BEBD46" w14:textId="1940FA75" w:rsidR="26BEFE89" w:rsidRDefault="208D85BF" w:rsidP="3CBB43C7">
      <w:pPr>
        <w:spacing w:line="278" w:lineRule="auto"/>
        <w:rPr>
          <w:rFonts w:ascii="Aptos" w:eastAsia="Aptos" w:hAnsi="Aptos" w:cs="Aptos"/>
        </w:rPr>
      </w:pPr>
      <w:r w:rsidRPr="00166944">
        <w:rPr>
          <w:rFonts w:ascii="Aptos" w:eastAsia="Aptos" w:hAnsi="Aptos" w:cs="Aptos"/>
        </w:rPr>
        <w:t xml:space="preserve">Disabled children and </w:t>
      </w:r>
      <w:r w:rsidR="068B6C41" w:rsidRPr="00166944">
        <w:rPr>
          <w:rFonts w:ascii="Aptos" w:eastAsia="Aptos" w:hAnsi="Aptos" w:cs="Aptos"/>
        </w:rPr>
        <w:t>young</w:t>
      </w:r>
      <w:r w:rsidRPr="00166944">
        <w:rPr>
          <w:rFonts w:ascii="Aptos" w:eastAsia="Aptos" w:hAnsi="Aptos" w:cs="Aptos"/>
        </w:rPr>
        <w:t xml:space="preserve"> people who live in Oxfordshire can access </w:t>
      </w:r>
      <w:r w:rsidR="2738F9A8" w:rsidRPr="00166944">
        <w:rPr>
          <w:rFonts w:ascii="Aptos" w:eastAsia="Aptos" w:hAnsi="Aptos" w:cs="Aptos"/>
        </w:rPr>
        <w:t xml:space="preserve">Community </w:t>
      </w:r>
      <w:r w:rsidRPr="00166944">
        <w:rPr>
          <w:rFonts w:ascii="Aptos" w:eastAsia="Aptos" w:hAnsi="Aptos" w:cs="Aptos"/>
        </w:rPr>
        <w:t xml:space="preserve">Short Breaks services. </w:t>
      </w:r>
      <w:r w:rsidR="001D7E4A">
        <w:rPr>
          <w:rFonts w:ascii="Aptos" w:eastAsia="Aptos" w:hAnsi="Aptos" w:cs="Aptos"/>
        </w:rPr>
        <w:t xml:space="preserve"> </w:t>
      </w:r>
      <w:r w:rsidR="00C63627">
        <w:rPr>
          <w:rStyle w:val="ui-provider"/>
        </w:rPr>
        <w:t>Information about services will be on the Short Breaks for Disabled Children webpage as soon as details are finalized.</w:t>
      </w:r>
    </w:p>
    <w:p w14:paraId="51D64E41" w14:textId="41D48F06" w:rsidR="26BEFE89" w:rsidRDefault="00FA0A39" w:rsidP="3CBB43C7">
      <w:pPr>
        <w:spacing w:line="278" w:lineRule="auto"/>
      </w:pPr>
      <w:hyperlink r:id="rId10">
        <w:r w:rsidR="208D85BF" w:rsidRPr="60E66EEB">
          <w:rPr>
            <w:rStyle w:val="Hyperlink"/>
            <w:rFonts w:ascii="Aptos" w:eastAsia="Aptos" w:hAnsi="Aptos" w:cs="Aptos"/>
            <w:color w:val="467886"/>
          </w:rPr>
          <w:t>Short breaks for disabled children | Oxfordshire County Council</w:t>
        </w:r>
      </w:hyperlink>
      <w:r w:rsidR="208D85BF" w:rsidRPr="60E66EEB">
        <w:rPr>
          <w:rFonts w:ascii="Aptos" w:eastAsia="Aptos" w:hAnsi="Aptos" w:cs="Aptos"/>
          <w:color w:val="467886"/>
          <w:u w:val="single"/>
        </w:rPr>
        <w:t xml:space="preserve"> </w:t>
      </w:r>
      <w:r w:rsidR="208D85BF" w:rsidRPr="60E66EEB">
        <w:rPr>
          <w:rFonts w:ascii="Aptos" w:eastAsia="Aptos" w:hAnsi="Aptos" w:cs="Aptos"/>
        </w:rPr>
        <w:t xml:space="preserve"> </w:t>
      </w:r>
    </w:p>
    <w:p w14:paraId="6A5BA339" w14:textId="6D10DF54" w:rsidR="60E66EEB" w:rsidRDefault="60E66EEB" w:rsidP="60E66EEB">
      <w:pPr>
        <w:spacing w:line="278" w:lineRule="auto"/>
        <w:rPr>
          <w:rFonts w:ascii="Aptos" w:eastAsia="Aptos" w:hAnsi="Aptos" w:cs="Aptos"/>
        </w:rPr>
      </w:pPr>
    </w:p>
    <w:p w14:paraId="1E6B0A6B" w14:textId="38949C43" w:rsidR="26BEFE89" w:rsidRDefault="208D85BF" w:rsidP="3CBB43C7">
      <w:pPr>
        <w:spacing w:line="278" w:lineRule="auto"/>
      </w:pPr>
      <w:r w:rsidRPr="3CBB43C7">
        <w:rPr>
          <w:rFonts w:ascii="Aptos" w:eastAsia="Aptos" w:hAnsi="Aptos" w:cs="Aptos"/>
          <w:b/>
          <w:bCs/>
        </w:rPr>
        <w:t xml:space="preserve">How can my child access services? </w:t>
      </w:r>
      <w:r w:rsidRPr="3CBB43C7">
        <w:rPr>
          <w:rFonts w:ascii="Aptos" w:eastAsia="Aptos" w:hAnsi="Aptos" w:cs="Aptos"/>
        </w:rPr>
        <w:t xml:space="preserve"> </w:t>
      </w:r>
    </w:p>
    <w:p w14:paraId="4CD7E784" w14:textId="49F321A4" w:rsidR="000A2D18" w:rsidRDefault="208D85BF" w:rsidP="000A2D18">
      <w:pPr>
        <w:rPr>
          <w:rFonts w:eastAsia="Aptos" w:cs="Arial"/>
          <w:lang w:val="en-GB"/>
        </w:rPr>
      </w:pPr>
      <w:r w:rsidRPr="00166944">
        <w:rPr>
          <w:rFonts w:ascii="Aptos" w:eastAsia="Aptos" w:hAnsi="Aptos" w:cs="Aptos"/>
        </w:rPr>
        <w:t xml:space="preserve">Community Short </w:t>
      </w:r>
      <w:r w:rsidR="00C95DCD" w:rsidRPr="00166944">
        <w:rPr>
          <w:rFonts w:ascii="Aptos" w:eastAsia="Aptos" w:hAnsi="Aptos" w:cs="Aptos"/>
        </w:rPr>
        <w:t>B</w:t>
      </w:r>
      <w:r w:rsidRPr="00166944">
        <w:rPr>
          <w:rFonts w:ascii="Aptos" w:eastAsia="Aptos" w:hAnsi="Aptos" w:cs="Aptos"/>
        </w:rPr>
        <w:t xml:space="preserve">reaks are open access </w:t>
      </w:r>
      <w:r w:rsidR="4D9A0B60" w:rsidRPr="00166944">
        <w:rPr>
          <w:rFonts w:ascii="Aptos" w:eastAsia="Aptos" w:hAnsi="Aptos" w:cs="Aptos"/>
        </w:rPr>
        <w:t>services</w:t>
      </w:r>
      <w:r w:rsidRPr="00166944">
        <w:rPr>
          <w:rFonts w:ascii="Aptos" w:eastAsia="Aptos" w:hAnsi="Aptos" w:cs="Aptos"/>
        </w:rPr>
        <w:t xml:space="preserve">, and families can contact providers directly to ask about their child accessing the </w:t>
      </w:r>
      <w:r w:rsidRPr="00166944">
        <w:rPr>
          <w:rFonts w:eastAsia="Aptos" w:cs="Aptos"/>
        </w:rPr>
        <w:t>activity</w:t>
      </w:r>
      <w:r w:rsidRPr="00166944">
        <w:rPr>
          <w:rFonts w:eastAsia="Aptos" w:cs="Arial"/>
        </w:rPr>
        <w:t>.</w:t>
      </w:r>
      <w:r w:rsidR="000A2D18" w:rsidRPr="00166944">
        <w:rPr>
          <w:rFonts w:eastAsia="Aptos" w:cs="Arial"/>
        </w:rPr>
        <w:t xml:space="preserve"> </w:t>
      </w:r>
      <w:r w:rsidR="001D7E4A">
        <w:rPr>
          <w:rFonts w:eastAsia="Aptos" w:cs="Arial"/>
        </w:rPr>
        <w:t xml:space="preserve"> </w:t>
      </w:r>
      <w:r w:rsidR="000A2D18" w:rsidRPr="00166944">
        <w:rPr>
          <w:rFonts w:eastAsia="Aptos" w:cs="Arial"/>
          <w:lang w:val="en-GB"/>
        </w:rPr>
        <w:t>If a school holiday or Saturday activity is run by or located at a school, children and young people do not need to be pupils of the school to access the activities</w:t>
      </w:r>
      <w:r w:rsidR="008727EE" w:rsidRPr="00166944">
        <w:rPr>
          <w:rFonts w:eastAsia="Aptos" w:cs="Arial"/>
          <w:lang w:val="en-GB"/>
        </w:rPr>
        <w:t xml:space="preserve"> provided</w:t>
      </w:r>
      <w:r w:rsidR="000A2D18" w:rsidRPr="00166944">
        <w:rPr>
          <w:rFonts w:eastAsia="Aptos" w:cs="Arial"/>
          <w:lang w:val="en-GB"/>
        </w:rPr>
        <w:t xml:space="preserve"> on the premises.</w:t>
      </w:r>
    </w:p>
    <w:p w14:paraId="340E5D94" w14:textId="77777777" w:rsidR="001D7E4A" w:rsidRPr="000A2D18" w:rsidRDefault="001D7E4A" w:rsidP="000A2D18">
      <w:pPr>
        <w:rPr>
          <w:rFonts w:eastAsia="Aptos" w:cs="Arial"/>
          <w:lang w:val="en-GB"/>
        </w:rPr>
      </w:pPr>
    </w:p>
    <w:p w14:paraId="439E0E07" w14:textId="40A3BB58" w:rsidR="26BEFE89" w:rsidRPr="00166944" w:rsidRDefault="208D85BF" w:rsidP="3CBB43C7">
      <w:pPr>
        <w:spacing w:line="278" w:lineRule="auto"/>
      </w:pPr>
      <w:r w:rsidRPr="3CBB43C7">
        <w:rPr>
          <w:rFonts w:ascii="Aptos" w:eastAsia="Aptos" w:hAnsi="Aptos" w:cs="Aptos"/>
          <w:b/>
          <w:bCs/>
        </w:rPr>
        <w:t xml:space="preserve">What happens if I am unhappy </w:t>
      </w:r>
      <w:r w:rsidRPr="00166944">
        <w:rPr>
          <w:rFonts w:ascii="Aptos" w:eastAsia="Aptos" w:hAnsi="Aptos" w:cs="Aptos"/>
          <w:b/>
          <w:bCs/>
        </w:rPr>
        <w:t xml:space="preserve">with a </w:t>
      </w:r>
      <w:r w:rsidR="009A3C18" w:rsidRPr="00166944">
        <w:rPr>
          <w:rFonts w:ascii="Aptos" w:eastAsia="Aptos" w:hAnsi="Aptos" w:cs="Aptos"/>
          <w:b/>
          <w:bCs/>
        </w:rPr>
        <w:t>S</w:t>
      </w:r>
      <w:r w:rsidRPr="00166944">
        <w:rPr>
          <w:rFonts w:ascii="Aptos" w:eastAsia="Aptos" w:hAnsi="Aptos" w:cs="Aptos"/>
          <w:b/>
          <w:bCs/>
        </w:rPr>
        <w:t xml:space="preserve">hort </w:t>
      </w:r>
      <w:r w:rsidR="009A3C18" w:rsidRPr="00166944">
        <w:rPr>
          <w:rFonts w:ascii="Aptos" w:eastAsia="Aptos" w:hAnsi="Aptos" w:cs="Aptos"/>
          <w:b/>
          <w:bCs/>
        </w:rPr>
        <w:t>B</w:t>
      </w:r>
      <w:r w:rsidRPr="00166944">
        <w:rPr>
          <w:rFonts w:ascii="Aptos" w:eastAsia="Aptos" w:hAnsi="Aptos" w:cs="Aptos"/>
          <w:b/>
          <w:bCs/>
        </w:rPr>
        <w:t xml:space="preserve">reaks service? </w:t>
      </w:r>
    </w:p>
    <w:p w14:paraId="2ED4B337" w14:textId="6C9AD603" w:rsidR="26BEFE89" w:rsidRDefault="208D85BF" w:rsidP="60E66EEB">
      <w:pPr>
        <w:spacing w:line="278" w:lineRule="auto"/>
        <w:rPr>
          <w:rFonts w:ascii="Aptos" w:eastAsia="Aptos" w:hAnsi="Aptos" w:cs="Aptos"/>
          <w:color w:val="FF0000"/>
        </w:rPr>
      </w:pPr>
      <w:r w:rsidRPr="00166944">
        <w:rPr>
          <w:rFonts w:ascii="Aptos" w:eastAsia="Aptos" w:hAnsi="Aptos" w:cs="Aptos"/>
        </w:rPr>
        <w:lastRenderedPageBreak/>
        <w:t xml:space="preserve">In the first instance talk to the </w:t>
      </w:r>
      <w:r w:rsidR="009A3C18" w:rsidRPr="00166944">
        <w:rPr>
          <w:rFonts w:ascii="Aptos" w:eastAsia="Aptos" w:hAnsi="Aptos" w:cs="Aptos"/>
        </w:rPr>
        <w:t>m</w:t>
      </w:r>
      <w:r w:rsidRPr="00166944">
        <w:rPr>
          <w:rFonts w:ascii="Aptos" w:eastAsia="Aptos" w:hAnsi="Aptos" w:cs="Aptos"/>
        </w:rPr>
        <w:t xml:space="preserve">anager of the service.  If you are not satisfied with the response you </w:t>
      </w:r>
      <w:r w:rsidR="2DC2DEEF" w:rsidRPr="00166944">
        <w:rPr>
          <w:rFonts w:ascii="Aptos" w:eastAsia="Aptos" w:hAnsi="Aptos" w:cs="Aptos"/>
        </w:rPr>
        <w:t>get,</w:t>
      </w:r>
      <w:r w:rsidRPr="00166944">
        <w:rPr>
          <w:rFonts w:ascii="Aptos" w:eastAsia="Aptos" w:hAnsi="Aptos" w:cs="Aptos"/>
        </w:rPr>
        <w:t xml:space="preserve"> please follow their complaints procedure.  At the same </w:t>
      </w:r>
      <w:r w:rsidR="7588E1F5" w:rsidRPr="00166944">
        <w:rPr>
          <w:rFonts w:ascii="Aptos" w:eastAsia="Aptos" w:hAnsi="Aptos" w:cs="Aptos"/>
        </w:rPr>
        <w:t>time,</w:t>
      </w:r>
      <w:r w:rsidRPr="00166944">
        <w:rPr>
          <w:rFonts w:ascii="Aptos" w:eastAsia="Aptos" w:hAnsi="Aptos" w:cs="Aptos"/>
        </w:rPr>
        <w:t xml:space="preserve"> you can also </w:t>
      </w:r>
      <w:r w:rsidR="009A3C18" w:rsidRPr="00166944">
        <w:rPr>
          <w:rFonts w:ascii="Aptos" w:eastAsia="Aptos" w:hAnsi="Aptos" w:cs="Aptos"/>
        </w:rPr>
        <w:t>email</w:t>
      </w:r>
      <w:r w:rsidRPr="00166944">
        <w:rPr>
          <w:rFonts w:ascii="Aptos" w:eastAsia="Aptos" w:hAnsi="Aptos" w:cs="Aptos"/>
        </w:rPr>
        <w:t xml:space="preserve"> our quality and </w:t>
      </w:r>
      <w:r w:rsidR="009A3C18" w:rsidRPr="00166944">
        <w:rPr>
          <w:rFonts w:ascii="Aptos" w:eastAsia="Aptos" w:hAnsi="Aptos" w:cs="Aptos"/>
        </w:rPr>
        <w:t>i</w:t>
      </w:r>
      <w:r w:rsidRPr="00166944">
        <w:rPr>
          <w:rFonts w:ascii="Aptos" w:eastAsia="Aptos" w:hAnsi="Aptos" w:cs="Aptos"/>
        </w:rPr>
        <w:t xml:space="preserve">mprovement </w:t>
      </w:r>
      <w:r w:rsidR="009A3C18" w:rsidRPr="00166944">
        <w:rPr>
          <w:rFonts w:ascii="Aptos" w:eastAsia="Aptos" w:hAnsi="Aptos" w:cs="Aptos"/>
        </w:rPr>
        <w:t>t</w:t>
      </w:r>
      <w:r w:rsidRPr="00166944">
        <w:rPr>
          <w:rFonts w:ascii="Aptos" w:eastAsia="Aptos" w:hAnsi="Aptos" w:cs="Aptos"/>
        </w:rPr>
        <w:t>eam</w:t>
      </w:r>
      <w:r w:rsidR="5B6BFF7D" w:rsidRPr="60E66EEB">
        <w:rPr>
          <w:rFonts w:ascii="Aptos" w:eastAsia="Aptos" w:hAnsi="Aptos" w:cs="Aptos"/>
        </w:rPr>
        <w:t>.</w:t>
      </w:r>
    </w:p>
    <w:p w14:paraId="7FD5692B" w14:textId="0F77D264" w:rsidR="5B6BFF7D" w:rsidRDefault="00FA0A39" w:rsidP="60E66EEB">
      <w:pPr>
        <w:spacing w:line="278" w:lineRule="auto"/>
        <w:rPr>
          <w:rFonts w:ascii="Aptos" w:eastAsia="Aptos" w:hAnsi="Aptos" w:cs="Aptos"/>
        </w:rPr>
      </w:pPr>
      <w:hyperlink r:id="rId11">
        <w:r w:rsidR="5B6BFF7D" w:rsidRPr="60E66EEB">
          <w:rPr>
            <w:rStyle w:val="Hyperlink"/>
            <w:rFonts w:ascii="Aptos" w:eastAsia="Aptos" w:hAnsi="Aptos" w:cs="Aptos"/>
          </w:rPr>
          <w:t>QualityImprovementTeam@Oxfordshire.gov.uk</w:t>
        </w:r>
      </w:hyperlink>
    </w:p>
    <w:p w14:paraId="549170FD" w14:textId="066513F8" w:rsidR="60E66EEB" w:rsidRDefault="60E66EEB" w:rsidP="60E66EEB">
      <w:pPr>
        <w:spacing w:line="278" w:lineRule="auto"/>
        <w:rPr>
          <w:rFonts w:ascii="Aptos" w:eastAsia="Aptos" w:hAnsi="Aptos" w:cs="Aptos"/>
        </w:rPr>
      </w:pPr>
    </w:p>
    <w:p w14:paraId="6569CE0C" w14:textId="77F74E1B" w:rsidR="26BEFE89" w:rsidRDefault="208D85BF" w:rsidP="3CBB43C7">
      <w:pPr>
        <w:spacing w:line="278" w:lineRule="auto"/>
      </w:pPr>
      <w:r w:rsidRPr="3CBB43C7">
        <w:rPr>
          <w:rFonts w:ascii="Aptos" w:eastAsia="Aptos" w:hAnsi="Aptos" w:cs="Aptos"/>
          <w:b/>
          <w:bCs/>
        </w:rPr>
        <w:t xml:space="preserve">If my child currently accesses a service and it will be continuing, do we need to reapply? </w:t>
      </w:r>
    </w:p>
    <w:p w14:paraId="4BF8F8BA" w14:textId="04E14B76" w:rsidR="26BEFE89" w:rsidRPr="00166944" w:rsidRDefault="208D85BF" w:rsidP="60E66EEB">
      <w:pPr>
        <w:spacing w:line="278" w:lineRule="auto"/>
        <w:rPr>
          <w:rFonts w:ascii="Aptos" w:eastAsia="Aptos" w:hAnsi="Aptos" w:cs="Aptos"/>
        </w:rPr>
      </w:pPr>
      <w:r w:rsidRPr="60E66EEB">
        <w:rPr>
          <w:rFonts w:ascii="Aptos" w:eastAsia="Aptos" w:hAnsi="Aptos" w:cs="Aptos"/>
        </w:rPr>
        <w:t xml:space="preserve">It </w:t>
      </w:r>
      <w:r w:rsidRPr="00166944">
        <w:rPr>
          <w:rFonts w:ascii="Aptos" w:eastAsia="Aptos" w:hAnsi="Aptos" w:cs="Aptos"/>
        </w:rPr>
        <w:t xml:space="preserve">is </w:t>
      </w:r>
      <w:r w:rsidR="00C95DCD" w:rsidRPr="00166944">
        <w:rPr>
          <w:rFonts w:ascii="Aptos" w:eastAsia="Aptos" w:hAnsi="Aptos" w:cs="Aptos"/>
        </w:rPr>
        <w:t>un</w:t>
      </w:r>
      <w:r w:rsidRPr="00166944">
        <w:rPr>
          <w:rFonts w:ascii="Aptos" w:eastAsia="Aptos" w:hAnsi="Aptos" w:cs="Aptos"/>
        </w:rPr>
        <w:t xml:space="preserve">likely that you will need to do this but please discuss with the provider of services about their processes. </w:t>
      </w:r>
    </w:p>
    <w:p w14:paraId="12DB7C32" w14:textId="53118222" w:rsidR="26BEFE89" w:rsidRPr="00166944" w:rsidRDefault="208D85BF" w:rsidP="3CBB43C7">
      <w:pPr>
        <w:spacing w:line="278" w:lineRule="auto"/>
      </w:pPr>
      <w:r w:rsidRPr="00166944">
        <w:rPr>
          <w:rFonts w:ascii="Aptos" w:eastAsia="Aptos" w:hAnsi="Aptos" w:cs="Aptos"/>
        </w:rPr>
        <w:t xml:space="preserve"> </w:t>
      </w:r>
    </w:p>
    <w:p w14:paraId="59FD99E2" w14:textId="62B5DD5E" w:rsidR="26BEFE89" w:rsidRPr="00166944" w:rsidRDefault="208D85BF" w:rsidP="3CBB43C7">
      <w:pPr>
        <w:spacing w:line="278" w:lineRule="auto"/>
      </w:pPr>
      <w:r w:rsidRPr="00166944">
        <w:rPr>
          <w:rFonts w:ascii="Aptos" w:eastAsia="Aptos" w:hAnsi="Aptos" w:cs="Aptos"/>
          <w:b/>
          <w:bCs/>
        </w:rPr>
        <w:t xml:space="preserve">Will my child lose a place if the provider in my area changes? </w:t>
      </w:r>
    </w:p>
    <w:p w14:paraId="46CBACA8" w14:textId="5B900EBF" w:rsidR="44595969" w:rsidRDefault="208D85BF" w:rsidP="60E66EEB">
      <w:pPr>
        <w:spacing w:line="278" w:lineRule="auto"/>
      </w:pPr>
      <w:r w:rsidRPr="00166944">
        <w:rPr>
          <w:rFonts w:ascii="Aptos" w:eastAsia="Aptos" w:hAnsi="Aptos" w:cs="Aptos"/>
        </w:rPr>
        <w:t xml:space="preserve">If you have a new </w:t>
      </w:r>
      <w:r w:rsidR="009A3C18" w:rsidRPr="00166944">
        <w:rPr>
          <w:rFonts w:ascii="Aptos" w:eastAsia="Aptos" w:hAnsi="Aptos" w:cs="Aptos"/>
        </w:rPr>
        <w:t>p</w:t>
      </w:r>
      <w:r w:rsidRPr="00166944">
        <w:rPr>
          <w:rFonts w:ascii="Aptos" w:eastAsia="Aptos" w:hAnsi="Aptos" w:cs="Aptos"/>
        </w:rPr>
        <w:t>rovider in your area</w:t>
      </w:r>
      <w:r w:rsidR="007C742D" w:rsidRPr="00166944">
        <w:rPr>
          <w:rFonts w:ascii="Aptos" w:eastAsia="Aptos" w:hAnsi="Aptos" w:cs="Aptos"/>
        </w:rPr>
        <w:t>,</w:t>
      </w:r>
      <w:r w:rsidRPr="00166944">
        <w:rPr>
          <w:rFonts w:ascii="Aptos" w:eastAsia="Aptos" w:hAnsi="Aptos" w:cs="Aptos"/>
        </w:rPr>
        <w:t xml:space="preserve"> </w:t>
      </w:r>
      <w:r w:rsidR="01CD8AC8" w:rsidRPr="00166944">
        <w:rPr>
          <w:rFonts w:ascii="Aptos" w:eastAsia="Aptos" w:hAnsi="Aptos" w:cs="Aptos"/>
        </w:rPr>
        <w:t>w</w:t>
      </w:r>
      <w:r w:rsidRPr="00166944">
        <w:rPr>
          <w:rFonts w:ascii="Aptos" w:eastAsia="Aptos" w:hAnsi="Aptos" w:cs="Aptos"/>
        </w:rPr>
        <w:t>e recommend that you contact the</w:t>
      </w:r>
      <w:r w:rsidR="009A3C18" w:rsidRPr="00166944">
        <w:rPr>
          <w:rFonts w:ascii="Aptos" w:eastAsia="Aptos" w:hAnsi="Aptos" w:cs="Aptos"/>
        </w:rPr>
        <w:t>m</w:t>
      </w:r>
      <w:r w:rsidRPr="00166944">
        <w:rPr>
          <w:rFonts w:ascii="Aptos" w:eastAsia="Aptos" w:hAnsi="Aptos" w:cs="Aptos"/>
        </w:rPr>
        <w:t xml:space="preserve"> as soon as possible to express an interest in the service th</w:t>
      </w:r>
      <w:r w:rsidR="711494B9" w:rsidRPr="00166944">
        <w:rPr>
          <w:rFonts w:ascii="Aptos" w:eastAsia="Aptos" w:hAnsi="Aptos" w:cs="Aptos"/>
        </w:rPr>
        <w:t>e</w:t>
      </w:r>
      <w:r w:rsidRPr="00166944">
        <w:rPr>
          <w:rFonts w:ascii="Aptos" w:eastAsia="Aptos" w:hAnsi="Aptos" w:cs="Aptos"/>
        </w:rPr>
        <w:t>y are offering.</w:t>
      </w:r>
      <w:r w:rsidRPr="13055C7B">
        <w:rPr>
          <w:rFonts w:ascii="Aptos" w:eastAsia="Aptos" w:hAnsi="Aptos" w:cs="Aptos"/>
        </w:rPr>
        <w:t xml:space="preserve"> </w:t>
      </w:r>
    </w:p>
    <w:sectPr w:rsidR="4459596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E830" w14:textId="77777777" w:rsidR="00C33CB0" w:rsidRDefault="00C33CB0" w:rsidP="007C742D">
      <w:pPr>
        <w:spacing w:after="0" w:line="240" w:lineRule="auto"/>
      </w:pPr>
      <w:r>
        <w:separator/>
      </w:r>
    </w:p>
  </w:endnote>
  <w:endnote w:type="continuationSeparator" w:id="0">
    <w:p w14:paraId="25B9B99B" w14:textId="77777777" w:rsidR="00C33CB0" w:rsidRDefault="00C33CB0" w:rsidP="007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46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0E0D9" w14:textId="66F76640" w:rsidR="007C742D" w:rsidRDefault="007C742D">
        <w:pPr>
          <w:pStyle w:val="Footer"/>
          <w:jc w:val="center"/>
        </w:pPr>
        <w:r w:rsidRPr="13055C7B">
          <w:rPr>
            <w:noProof/>
          </w:rPr>
          <w:fldChar w:fldCharType="begin"/>
        </w:r>
        <w:r>
          <w:instrText xml:space="preserve"> PAGE   \* MERGEFORMAT </w:instrText>
        </w:r>
        <w:r w:rsidRPr="13055C7B">
          <w:fldChar w:fldCharType="separate"/>
        </w:r>
        <w:r w:rsidR="13055C7B" w:rsidRPr="13055C7B">
          <w:rPr>
            <w:noProof/>
          </w:rPr>
          <w:t>2</w:t>
        </w:r>
        <w:r w:rsidRPr="13055C7B">
          <w:rPr>
            <w:noProof/>
          </w:rPr>
          <w:fldChar w:fldCharType="end"/>
        </w:r>
      </w:p>
    </w:sdtContent>
  </w:sdt>
  <w:p w14:paraId="46E863FB" w14:textId="77777777" w:rsidR="007C742D" w:rsidRDefault="007C7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7A3E" w14:textId="77777777" w:rsidR="00C33CB0" w:rsidRDefault="00C33CB0" w:rsidP="007C742D">
      <w:pPr>
        <w:spacing w:after="0" w:line="240" w:lineRule="auto"/>
      </w:pPr>
      <w:r>
        <w:separator/>
      </w:r>
    </w:p>
  </w:footnote>
  <w:footnote w:type="continuationSeparator" w:id="0">
    <w:p w14:paraId="17C43F2F" w14:textId="77777777" w:rsidR="00C33CB0" w:rsidRDefault="00C33CB0" w:rsidP="007C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F15"/>
    <w:multiLevelType w:val="hybridMultilevel"/>
    <w:tmpl w:val="8278B398"/>
    <w:lvl w:ilvl="0" w:tplc="6F3E3CE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CB040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E1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C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87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84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41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1500"/>
    <w:multiLevelType w:val="hybridMultilevel"/>
    <w:tmpl w:val="42C0235A"/>
    <w:lvl w:ilvl="0" w:tplc="A4CA597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D52E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6F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B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24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63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C0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0BAD7"/>
    <w:multiLevelType w:val="hybridMultilevel"/>
    <w:tmpl w:val="90F80A0A"/>
    <w:lvl w:ilvl="0" w:tplc="7FC8A946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DA07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2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2F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2D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A8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43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2E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8C3"/>
    <w:multiLevelType w:val="hybridMultilevel"/>
    <w:tmpl w:val="6B1A3732"/>
    <w:lvl w:ilvl="0" w:tplc="C47087E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4B78C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C1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2D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A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9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6B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62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BB569"/>
    <w:multiLevelType w:val="hybridMultilevel"/>
    <w:tmpl w:val="FEBE89F8"/>
    <w:lvl w:ilvl="0" w:tplc="95C2D65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7F3ED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4E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8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2B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0F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E7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26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EA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514294">
    <w:abstractNumId w:val="1"/>
  </w:num>
  <w:num w:numId="2" w16cid:durableId="1815759869">
    <w:abstractNumId w:val="0"/>
  </w:num>
  <w:num w:numId="3" w16cid:durableId="705063383">
    <w:abstractNumId w:val="2"/>
  </w:num>
  <w:num w:numId="4" w16cid:durableId="795567839">
    <w:abstractNumId w:val="3"/>
  </w:num>
  <w:num w:numId="5" w16cid:durableId="904730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0792F9"/>
    <w:rsid w:val="000867BB"/>
    <w:rsid w:val="000A2D18"/>
    <w:rsid w:val="000E6B09"/>
    <w:rsid w:val="00166944"/>
    <w:rsid w:val="001D7E4A"/>
    <w:rsid w:val="0025130E"/>
    <w:rsid w:val="00312305"/>
    <w:rsid w:val="00425F11"/>
    <w:rsid w:val="00461147"/>
    <w:rsid w:val="0047611B"/>
    <w:rsid w:val="004F53CC"/>
    <w:rsid w:val="00512ACE"/>
    <w:rsid w:val="005430EB"/>
    <w:rsid w:val="0054796E"/>
    <w:rsid w:val="006379E3"/>
    <w:rsid w:val="007B4270"/>
    <w:rsid w:val="007C742D"/>
    <w:rsid w:val="007D5C93"/>
    <w:rsid w:val="00835200"/>
    <w:rsid w:val="008456BD"/>
    <w:rsid w:val="00854E80"/>
    <w:rsid w:val="008727EE"/>
    <w:rsid w:val="0090292C"/>
    <w:rsid w:val="009635E6"/>
    <w:rsid w:val="009A3C18"/>
    <w:rsid w:val="009B28DC"/>
    <w:rsid w:val="00BB4AE9"/>
    <w:rsid w:val="00C33CB0"/>
    <w:rsid w:val="00C63627"/>
    <w:rsid w:val="00C95DCD"/>
    <w:rsid w:val="00D9565E"/>
    <w:rsid w:val="00DF330E"/>
    <w:rsid w:val="00E307CF"/>
    <w:rsid w:val="00EA3EE5"/>
    <w:rsid w:val="00FA0A39"/>
    <w:rsid w:val="00FF3864"/>
    <w:rsid w:val="01CD8AC8"/>
    <w:rsid w:val="023FFD98"/>
    <w:rsid w:val="025A5F7D"/>
    <w:rsid w:val="027560D1"/>
    <w:rsid w:val="03D536A4"/>
    <w:rsid w:val="04113132"/>
    <w:rsid w:val="046FED1F"/>
    <w:rsid w:val="04CF61CE"/>
    <w:rsid w:val="068B6C41"/>
    <w:rsid w:val="070F9E63"/>
    <w:rsid w:val="07412660"/>
    <w:rsid w:val="0785976B"/>
    <w:rsid w:val="099707CB"/>
    <w:rsid w:val="0A8072B6"/>
    <w:rsid w:val="0B19AFCF"/>
    <w:rsid w:val="0BA6AE4C"/>
    <w:rsid w:val="0C04D9FB"/>
    <w:rsid w:val="0CBFE6DD"/>
    <w:rsid w:val="0DB81378"/>
    <w:rsid w:val="0DD94242"/>
    <w:rsid w:val="1019012E"/>
    <w:rsid w:val="12725C3E"/>
    <w:rsid w:val="13055C7B"/>
    <w:rsid w:val="16852F0E"/>
    <w:rsid w:val="16FF9214"/>
    <w:rsid w:val="175EF5BE"/>
    <w:rsid w:val="178F444D"/>
    <w:rsid w:val="17BFCE46"/>
    <w:rsid w:val="1820FF6F"/>
    <w:rsid w:val="1AEAB8E7"/>
    <w:rsid w:val="1BAD5DA7"/>
    <w:rsid w:val="1C3266E1"/>
    <w:rsid w:val="1C602334"/>
    <w:rsid w:val="1C7D9CA9"/>
    <w:rsid w:val="1D916AF6"/>
    <w:rsid w:val="1DA23288"/>
    <w:rsid w:val="1DBF66ED"/>
    <w:rsid w:val="1F5B374E"/>
    <w:rsid w:val="1F9CF080"/>
    <w:rsid w:val="208D85BF"/>
    <w:rsid w:val="20ECAFA7"/>
    <w:rsid w:val="2152934F"/>
    <w:rsid w:val="225EB44C"/>
    <w:rsid w:val="25C020CA"/>
    <w:rsid w:val="26BEFE89"/>
    <w:rsid w:val="2738F9A8"/>
    <w:rsid w:val="27664933"/>
    <w:rsid w:val="285A0C26"/>
    <w:rsid w:val="29021994"/>
    <w:rsid w:val="29D25C22"/>
    <w:rsid w:val="2B8EC2A9"/>
    <w:rsid w:val="2BA30401"/>
    <w:rsid w:val="2D3ED462"/>
    <w:rsid w:val="2DC2DEEF"/>
    <w:rsid w:val="2EAE5243"/>
    <w:rsid w:val="2FBB01D0"/>
    <w:rsid w:val="309D41A2"/>
    <w:rsid w:val="30D1C2B7"/>
    <w:rsid w:val="32883605"/>
    <w:rsid w:val="32F2A292"/>
    <w:rsid w:val="330AEF7D"/>
    <w:rsid w:val="344DA269"/>
    <w:rsid w:val="35046B6A"/>
    <w:rsid w:val="35D784A6"/>
    <w:rsid w:val="3644FE4D"/>
    <w:rsid w:val="38E0C63D"/>
    <w:rsid w:val="3ADD4695"/>
    <w:rsid w:val="3AFCD905"/>
    <w:rsid w:val="3CBB43C7"/>
    <w:rsid w:val="3D5C7654"/>
    <w:rsid w:val="416C1A89"/>
    <w:rsid w:val="41BF9AF1"/>
    <w:rsid w:val="424B9EC6"/>
    <w:rsid w:val="42515986"/>
    <w:rsid w:val="4258287F"/>
    <w:rsid w:val="427A1BD5"/>
    <w:rsid w:val="43D08C7C"/>
    <w:rsid w:val="44595969"/>
    <w:rsid w:val="45F529CA"/>
    <w:rsid w:val="476C8BF0"/>
    <w:rsid w:val="4790FA2B"/>
    <w:rsid w:val="482E0308"/>
    <w:rsid w:val="483C3C22"/>
    <w:rsid w:val="48E0B239"/>
    <w:rsid w:val="4AC89AED"/>
    <w:rsid w:val="4BBA99A6"/>
    <w:rsid w:val="4D3E31FE"/>
    <w:rsid w:val="4D9A0B60"/>
    <w:rsid w:val="4EE45A67"/>
    <w:rsid w:val="4F2367FE"/>
    <w:rsid w:val="534A85E7"/>
    <w:rsid w:val="539C9ECE"/>
    <w:rsid w:val="546F7D33"/>
    <w:rsid w:val="5824E871"/>
    <w:rsid w:val="59440F4B"/>
    <w:rsid w:val="5AE9BFE1"/>
    <w:rsid w:val="5AF74F9C"/>
    <w:rsid w:val="5B6BFF7D"/>
    <w:rsid w:val="5D859095"/>
    <w:rsid w:val="5E2EF05E"/>
    <w:rsid w:val="60E66EEB"/>
    <w:rsid w:val="60F5A5C1"/>
    <w:rsid w:val="61669120"/>
    <w:rsid w:val="623E23CF"/>
    <w:rsid w:val="62DCE083"/>
    <w:rsid w:val="63026181"/>
    <w:rsid w:val="633BB478"/>
    <w:rsid w:val="649E31E2"/>
    <w:rsid w:val="6563E3BA"/>
    <w:rsid w:val="678C5001"/>
    <w:rsid w:val="67C18FE6"/>
    <w:rsid w:val="681A1957"/>
    <w:rsid w:val="6890125F"/>
    <w:rsid w:val="68C1A811"/>
    <w:rsid w:val="6A4D70C7"/>
    <w:rsid w:val="6B0D7366"/>
    <w:rsid w:val="6D4D367C"/>
    <w:rsid w:val="6DBD9CE0"/>
    <w:rsid w:val="6E3643D3"/>
    <w:rsid w:val="6F82852D"/>
    <w:rsid w:val="70BD32BB"/>
    <w:rsid w:val="711494B9"/>
    <w:rsid w:val="713E4B73"/>
    <w:rsid w:val="715E5C7F"/>
    <w:rsid w:val="7252F86B"/>
    <w:rsid w:val="72D1E73B"/>
    <w:rsid w:val="7354A3AE"/>
    <w:rsid w:val="75816087"/>
    <w:rsid w:val="7588E1F5"/>
    <w:rsid w:val="77DD2619"/>
    <w:rsid w:val="785EF2D4"/>
    <w:rsid w:val="78EA1169"/>
    <w:rsid w:val="7A0792F9"/>
    <w:rsid w:val="7A51BE06"/>
    <w:rsid w:val="7B300C13"/>
    <w:rsid w:val="7C5E7C49"/>
    <w:rsid w:val="7CE5F595"/>
    <w:rsid w:val="7D4F8519"/>
    <w:rsid w:val="7DEE250F"/>
    <w:rsid w:val="7EECF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92F9"/>
  <w15:chartTrackingRefBased/>
  <w15:docId w15:val="{10FE887F-00A1-43A4-9320-A6C59390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7C74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2D"/>
  </w:style>
  <w:style w:type="paragraph" w:styleId="Footer">
    <w:name w:val="footer"/>
    <w:basedOn w:val="Normal"/>
    <w:link w:val="FooterChar"/>
    <w:uiPriority w:val="99"/>
    <w:unhideWhenUsed/>
    <w:rsid w:val="007C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2D"/>
  </w:style>
  <w:style w:type="character" w:styleId="CommentReference">
    <w:name w:val="annotation reference"/>
    <w:basedOn w:val="DefaultParagraphFont"/>
    <w:uiPriority w:val="99"/>
    <w:semiHidden/>
    <w:unhideWhenUsed/>
    <w:rsid w:val="00476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2D18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E4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3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ImprovementTeam@Oxfordshire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xfordshire.gov.uk/residents/children-education-and-families/information-parents/breaks-disabled-childr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8564e-1822-4854-8d53-d64bb0358bd5">
      <Terms xmlns="http://schemas.microsoft.com/office/infopath/2007/PartnerControls"/>
    </lcf76f155ced4ddcb4097134ff3c332f>
    <TaxCatchAll xmlns="1568ba16-bb89-445e-9305-080e81120003" xsi:nil="true"/>
    <SharedWithUsers xmlns="1568ba16-bb89-445e-9305-080e81120003">
      <UserInfo>
        <DisplayName>Nicholls, Sophie - Oxfordshire County Council</DisplayName>
        <AccountId>359</AccountId>
        <AccountType/>
      </UserInfo>
      <UserInfo>
        <DisplayName>Chapman, Denise - Oxfordshire County Council</DisplayName>
        <AccountId>121</AccountId>
        <AccountType/>
      </UserInfo>
      <UserInfo>
        <DisplayName>Willis, Kay - Oxfordshire County Council</DisplayName>
        <AccountId>44</AccountId>
        <AccountType/>
      </UserInfo>
      <UserInfo>
        <DisplayName>Roberts, Sarah - Oxfordshire County Council</DisplayName>
        <AccountId>172</AccountId>
        <AccountType/>
      </UserInfo>
      <UserInfo>
        <DisplayName>Sardone, Joe - Oxfordshire County Council</DisplayName>
        <AccountId>18</AccountId>
        <AccountType/>
      </UserInfo>
      <UserInfo>
        <DisplayName>Cochrane, Andrea - Oxfordshire County Council</DisplayName>
        <AccountId>14</AccountId>
        <AccountType/>
      </UserInfo>
      <UserInfo>
        <DisplayName>Harker, Erin - Oxfordshire County Council</DisplayName>
        <AccountId>17</AccountId>
        <AccountType/>
      </UserInfo>
      <UserInfo>
        <DisplayName>Kelly, Caroline - Oxfordshire County Council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16B86E6DCDA499591429C67A0E97A" ma:contentTypeVersion="14" ma:contentTypeDescription="Create a new document." ma:contentTypeScope="" ma:versionID="e2a9346f8f9398fae091626f09754e8a">
  <xsd:schema xmlns:xsd="http://www.w3.org/2001/XMLSchema" xmlns:xs="http://www.w3.org/2001/XMLSchema" xmlns:p="http://schemas.microsoft.com/office/2006/metadata/properties" xmlns:ns2="bec8564e-1822-4854-8d53-d64bb0358bd5" xmlns:ns3="1568ba16-bb89-445e-9305-080e81120003" targetNamespace="http://schemas.microsoft.com/office/2006/metadata/properties" ma:root="true" ma:fieldsID="06a2b1c51f13d41fd0e81f4ac10980d8" ns2:_="" ns3:_="">
    <xsd:import namespace="bec8564e-1822-4854-8d53-d64bb0358bd5"/>
    <xsd:import namespace="1568ba16-bb89-445e-9305-080e81120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8564e-1822-4854-8d53-d64bb035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8ba16-bb89-445e-9305-080e81120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242f16c-1a5f-460d-a345-4d6446584030}" ma:internalName="TaxCatchAll" ma:showField="CatchAllData" ma:web="1568ba16-bb89-445e-9305-080e81120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FE2-7F10-4671-AAB7-4B7AB7003F50}">
  <ds:schemaRefs>
    <ds:schemaRef ds:uri="http://schemas.microsoft.com/office/2006/metadata/properties"/>
    <ds:schemaRef ds:uri="http://schemas.microsoft.com/office/infopath/2007/PartnerControls"/>
    <ds:schemaRef ds:uri="bec8564e-1822-4854-8d53-d64bb0358bd5"/>
    <ds:schemaRef ds:uri="1568ba16-bb89-445e-9305-080e81120003"/>
  </ds:schemaRefs>
</ds:datastoreItem>
</file>

<file path=customXml/itemProps2.xml><?xml version="1.0" encoding="utf-8"?>
<ds:datastoreItem xmlns:ds="http://schemas.openxmlformats.org/officeDocument/2006/customXml" ds:itemID="{5CE3A90A-0112-4B83-B57B-7134944F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8564e-1822-4854-8d53-d64bb0358bd5"/>
    <ds:schemaRef ds:uri="1568ba16-bb89-445e-9305-080e81120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CBDB7-D3D6-4CF2-8BBB-A21F54C47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 - Oxfordshire County Council</dc:creator>
  <cp:keywords/>
  <dc:description/>
  <cp:lastModifiedBy>White, Suzanne - Oxfordshire County Council</cp:lastModifiedBy>
  <cp:revision>2</cp:revision>
  <dcterms:created xsi:type="dcterms:W3CDTF">2024-05-01T15:09:00Z</dcterms:created>
  <dcterms:modified xsi:type="dcterms:W3CDTF">2024-05-01T15:09:00Z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0x01010070116B86E6DCDA499591429C67A0E97A</vt:lpwstr>
  </property>
  <property fmtid="{D5CDD505-2E9C-101B-9397-08002B2CF9AE}" pid="3" name="MediaServiceImageTags">
    <vt:lpwstr/>
  </property>
</Properties>
</file>