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76D8" w14:textId="55EBF208" w:rsidR="008D5B39" w:rsidRDefault="00044758" w:rsidP="008D5B39">
      <w:pPr>
        <w:rPr>
          <w:color w:val="808080"/>
        </w:rPr>
      </w:pPr>
      <w:r>
        <w:rPr>
          <w:noProof/>
        </w:rPr>
        <w:drawing>
          <wp:anchor distT="0" distB="0" distL="114300" distR="114300" simplePos="0" relativeHeight="251657728" behindDoc="0" locked="0" layoutInCell="1" allowOverlap="1" wp14:anchorId="530450E7" wp14:editId="4A3681C7">
            <wp:simplePos x="0" y="0"/>
            <wp:positionH relativeFrom="column">
              <wp:posOffset>4544695</wp:posOffset>
            </wp:positionH>
            <wp:positionV relativeFrom="paragraph">
              <wp:posOffset>53340</wp:posOffset>
            </wp:positionV>
            <wp:extent cx="2052955" cy="46609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3706" t="35597" r="3946" b="36531"/>
                    <a:stretch>
                      <a:fillRect/>
                    </a:stretch>
                  </pic:blipFill>
                  <pic:spPr bwMode="auto">
                    <a:xfrm>
                      <a:off x="0" y="0"/>
                      <a:ext cx="2052955"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F9F">
        <w:t xml:space="preserve">        </w:t>
      </w:r>
    </w:p>
    <w:p w14:paraId="35EE1C9A" w14:textId="77777777" w:rsidR="00614F9F" w:rsidRPr="00017A2D" w:rsidRDefault="00614F9F" w:rsidP="00EB6D75">
      <w:pPr>
        <w:pStyle w:val="Heading4"/>
        <w:jc w:val="left"/>
        <w:rPr>
          <w:sz w:val="36"/>
          <w:szCs w:val="40"/>
        </w:rPr>
      </w:pPr>
      <w:r w:rsidRPr="00017A2D">
        <w:rPr>
          <w:sz w:val="36"/>
          <w:szCs w:val="40"/>
        </w:rPr>
        <w:t>Booking Form</w:t>
      </w:r>
      <w:r w:rsidR="00017A2D" w:rsidRPr="00017A2D">
        <w:rPr>
          <w:sz w:val="36"/>
          <w:szCs w:val="40"/>
        </w:rPr>
        <w:t xml:space="preserve"> </w:t>
      </w:r>
      <w:r w:rsidR="00121FD7">
        <w:rPr>
          <w:sz w:val="36"/>
          <w:szCs w:val="40"/>
        </w:rPr>
        <w:t>____________</w:t>
      </w:r>
      <w:r w:rsidR="00CD7F27">
        <w:rPr>
          <w:sz w:val="36"/>
          <w:szCs w:val="40"/>
        </w:rPr>
        <w:t>_</w:t>
      </w:r>
      <w:r w:rsidR="00121FD7">
        <w:rPr>
          <w:sz w:val="36"/>
          <w:szCs w:val="40"/>
        </w:rPr>
        <w:t>_ Library</w:t>
      </w:r>
      <w:r w:rsidR="00CD7F27">
        <w:rPr>
          <w:sz w:val="36"/>
          <w:szCs w:val="40"/>
        </w:rPr>
        <w:t xml:space="preserve">     </w:t>
      </w:r>
    </w:p>
    <w:p w14:paraId="0ACC1B83" w14:textId="77777777" w:rsidR="008D5B39" w:rsidRPr="008D5B39" w:rsidRDefault="008D5B39" w:rsidP="00C17715"/>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5103"/>
      </w:tblGrid>
      <w:tr w:rsidR="00A0732C" w14:paraId="1D689449" w14:textId="77777777" w:rsidTr="0034155B">
        <w:tblPrEx>
          <w:tblCellMar>
            <w:top w:w="0" w:type="dxa"/>
            <w:bottom w:w="0" w:type="dxa"/>
          </w:tblCellMar>
        </w:tblPrEx>
        <w:tc>
          <w:tcPr>
            <w:tcW w:w="5245" w:type="dxa"/>
          </w:tcPr>
          <w:p w14:paraId="534822B7" w14:textId="77777777" w:rsidR="00A0732C" w:rsidRDefault="00A0732C" w:rsidP="00C17715">
            <w:pPr>
              <w:rPr>
                <w:b/>
                <w:bCs/>
              </w:rPr>
            </w:pPr>
            <w:r>
              <w:rPr>
                <w:b/>
                <w:bCs/>
              </w:rPr>
              <w:t>CONTACT NAME</w:t>
            </w:r>
          </w:p>
          <w:p w14:paraId="1168B42E" w14:textId="77777777" w:rsidR="00A0732C" w:rsidRDefault="00A0732C" w:rsidP="00C17715">
            <w:pPr>
              <w:rPr>
                <w:b/>
                <w:bCs/>
              </w:rPr>
            </w:pPr>
          </w:p>
        </w:tc>
        <w:tc>
          <w:tcPr>
            <w:tcW w:w="5103" w:type="dxa"/>
          </w:tcPr>
          <w:p w14:paraId="78D4F930" w14:textId="77777777" w:rsidR="00A0732C" w:rsidRDefault="00A0732C" w:rsidP="00F26404"/>
        </w:tc>
      </w:tr>
      <w:tr w:rsidR="00A0732C" w14:paraId="72FAD996" w14:textId="77777777" w:rsidTr="002A76EF">
        <w:tblPrEx>
          <w:tblCellMar>
            <w:top w:w="0" w:type="dxa"/>
            <w:bottom w:w="0" w:type="dxa"/>
          </w:tblCellMar>
        </w:tblPrEx>
        <w:trPr>
          <w:trHeight w:val="410"/>
        </w:trPr>
        <w:tc>
          <w:tcPr>
            <w:tcW w:w="5245" w:type="dxa"/>
          </w:tcPr>
          <w:p w14:paraId="500D7316" w14:textId="77777777" w:rsidR="00A0732C" w:rsidRDefault="00A0732C" w:rsidP="00C17715">
            <w:pPr>
              <w:rPr>
                <w:b/>
                <w:bCs/>
              </w:rPr>
            </w:pPr>
            <w:r>
              <w:rPr>
                <w:b/>
                <w:bCs/>
              </w:rPr>
              <w:t>NAME OF COMPANY</w:t>
            </w:r>
          </w:p>
          <w:p w14:paraId="2F04E02B" w14:textId="77777777" w:rsidR="00A0732C" w:rsidRDefault="00A0732C" w:rsidP="00C17715">
            <w:pPr>
              <w:rPr>
                <w:b/>
                <w:bCs/>
              </w:rPr>
            </w:pPr>
          </w:p>
        </w:tc>
        <w:tc>
          <w:tcPr>
            <w:tcW w:w="5103" w:type="dxa"/>
          </w:tcPr>
          <w:p w14:paraId="6918AEE8" w14:textId="77777777" w:rsidR="00A0732C" w:rsidRDefault="00A0732C" w:rsidP="004C2F41"/>
        </w:tc>
      </w:tr>
      <w:tr w:rsidR="00A0732C" w14:paraId="37F7C8D6" w14:textId="77777777" w:rsidTr="0034155B">
        <w:tblPrEx>
          <w:tblCellMar>
            <w:top w:w="0" w:type="dxa"/>
            <w:bottom w:w="0" w:type="dxa"/>
          </w:tblCellMar>
        </w:tblPrEx>
        <w:tc>
          <w:tcPr>
            <w:tcW w:w="5245" w:type="dxa"/>
          </w:tcPr>
          <w:p w14:paraId="1C7A517F" w14:textId="77777777" w:rsidR="00A0732C" w:rsidRDefault="00A0732C" w:rsidP="00C17715">
            <w:pPr>
              <w:rPr>
                <w:b/>
                <w:bCs/>
              </w:rPr>
            </w:pPr>
            <w:r>
              <w:rPr>
                <w:b/>
                <w:bCs/>
              </w:rPr>
              <w:t>PROOF OF IDENTITY</w:t>
            </w:r>
          </w:p>
          <w:p w14:paraId="1B952E4F" w14:textId="77777777" w:rsidR="00A0732C" w:rsidRPr="006E2D4F" w:rsidRDefault="00A0732C" w:rsidP="00E52E5E">
            <w:pPr>
              <w:rPr>
                <w:bCs/>
                <w:i/>
              </w:rPr>
            </w:pPr>
            <w:r w:rsidRPr="002256E2">
              <w:rPr>
                <w:bCs/>
                <w:i/>
                <w:sz w:val="22"/>
              </w:rPr>
              <w:t xml:space="preserve">One form of photo ID is required; details of what was provided </w:t>
            </w:r>
            <w:r>
              <w:rPr>
                <w:bCs/>
                <w:i/>
                <w:sz w:val="22"/>
              </w:rPr>
              <w:t>and checked must be shown</w:t>
            </w:r>
          </w:p>
        </w:tc>
        <w:tc>
          <w:tcPr>
            <w:tcW w:w="5103" w:type="dxa"/>
          </w:tcPr>
          <w:p w14:paraId="451E56E1" w14:textId="77777777" w:rsidR="00A0732C" w:rsidRPr="00FD18ED" w:rsidRDefault="00A0732C" w:rsidP="004C2F41">
            <w:pPr>
              <w:rPr>
                <w:i/>
              </w:rPr>
            </w:pPr>
          </w:p>
        </w:tc>
      </w:tr>
      <w:tr w:rsidR="00A0732C" w14:paraId="7E46FFCB" w14:textId="77777777" w:rsidTr="0034155B">
        <w:tblPrEx>
          <w:tblCellMar>
            <w:top w:w="0" w:type="dxa"/>
            <w:bottom w:w="0" w:type="dxa"/>
          </w:tblCellMar>
        </w:tblPrEx>
        <w:tc>
          <w:tcPr>
            <w:tcW w:w="5245" w:type="dxa"/>
          </w:tcPr>
          <w:p w14:paraId="37E07E14" w14:textId="77777777" w:rsidR="00A0732C" w:rsidRDefault="00A0732C" w:rsidP="00C17715">
            <w:pPr>
              <w:rPr>
                <w:b/>
                <w:bCs/>
              </w:rPr>
            </w:pPr>
            <w:r>
              <w:rPr>
                <w:b/>
                <w:bCs/>
              </w:rPr>
              <w:t>ADDRESS</w:t>
            </w:r>
          </w:p>
          <w:p w14:paraId="3A5191EB" w14:textId="77777777" w:rsidR="00A0732C" w:rsidRDefault="00A0732C" w:rsidP="00C17715">
            <w:pPr>
              <w:rPr>
                <w:b/>
                <w:bCs/>
              </w:rPr>
            </w:pPr>
          </w:p>
          <w:p w14:paraId="6657B73D" w14:textId="77777777" w:rsidR="00A0732C" w:rsidRDefault="00A0732C" w:rsidP="00C17715">
            <w:pPr>
              <w:rPr>
                <w:b/>
                <w:bCs/>
              </w:rPr>
            </w:pPr>
          </w:p>
          <w:p w14:paraId="4E1D9B51" w14:textId="77777777" w:rsidR="00A0732C" w:rsidRDefault="00A0732C" w:rsidP="00C17715">
            <w:pPr>
              <w:rPr>
                <w:b/>
                <w:bCs/>
              </w:rPr>
            </w:pPr>
          </w:p>
        </w:tc>
        <w:tc>
          <w:tcPr>
            <w:tcW w:w="5103" w:type="dxa"/>
          </w:tcPr>
          <w:p w14:paraId="60DC4B70" w14:textId="77777777" w:rsidR="00A0732C" w:rsidRDefault="00A0732C" w:rsidP="003D4B18"/>
        </w:tc>
      </w:tr>
      <w:tr w:rsidR="00A0732C" w14:paraId="2BB073C5" w14:textId="77777777" w:rsidTr="0034155B">
        <w:tblPrEx>
          <w:tblCellMar>
            <w:top w:w="0" w:type="dxa"/>
            <w:bottom w:w="0" w:type="dxa"/>
          </w:tblCellMar>
        </w:tblPrEx>
        <w:tc>
          <w:tcPr>
            <w:tcW w:w="5245" w:type="dxa"/>
          </w:tcPr>
          <w:p w14:paraId="04D01579" w14:textId="77777777" w:rsidR="00A0732C" w:rsidRDefault="00A0732C" w:rsidP="00C17715">
            <w:pPr>
              <w:rPr>
                <w:b/>
                <w:bCs/>
              </w:rPr>
            </w:pPr>
            <w:r>
              <w:rPr>
                <w:b/>
                <w:bCs/>
              </w:rPr>
              <w:t>TELEPHONE NO.</w:t>
            </w:r>
          </w:p>
          <w:p w14:paraId="3DD466D9" w14:textId="77777777" w:rsidR="00A0732C" w:rsidRDefault="00A0732C" w:rsidP="00C17715">
            <w:pPr>
              <w:rPr>
                <w:b/>
                <w:bCs/>
              </w:rPr>
            </w:pPr>
          </w:p>
        </w:tc>
        <w:tc>
          <w:tcPr>
            <w:tcW w:w="5103" w:type="dxa"/>
          </w:tcPr>
          <w:p w14:paraId="187A6CE6" w14:textId="77777777" w:rsidR="00A0732C" w:rsidRDefault="00A0732C" w:rsidP="00315505"/>
        </w:tc>
      </w:tr>
      <w:tr w:rsidR="00A0732C" w14:paraId="509BA8F5" w14:textId="77777777" w:rsidTr="0034155B">
        <w:tblPrEx>
          <w:tblCellMar>
            <w:top w:w="0" w:type="dxa"/>
            <w:bottom w:w="0" w:type="dxa"/>
          </w:tblCellMar>
        </w:tblPrEx>
        <w:tc>
          <w:tcPr>
            <w:tcW w:w="5245" w:type="dxa"/>
          </w:tcPr>
          <w:p w14:paraId="2B561998" w14:textId="77777777" w:rsidR="00A0732C" w:rsidRDefault="00A0732C" w:rsidP="00C17715">
            <w:pPr>
              <w:rPr>
                <w:b/>
                <w:bCs/>
              </w:rPr>
            </w:pPr>
            <w:r>
              <w:rPr>
                <w:b/>
                <w:bCs/>
              </w:rPr>
              <w:t>EMAIL ADDRESS</w:t>
            </w:r>
          </w:p>
          <w:p w14:paraId="2120AB92" w14:textId="77777777" w:rsidR="00A0732C" w:rsidRDefault="00A0732C" w:rsidP="00C17715">
            <w:pPr>
              <w:rPr>
                <w:b/>
                <w:bCs/>
              </w:rPr>
            </w:pPr>
          </w:p>
        </w:tc>
        <w:tc>
          <w:tcPr>
            <w:tcW w:w="5103" w:type="dxa"/>
          </w:tcPr>
          <w:p w14:paraId="7D62C139" w14:textId="77777777" w:rsidR="00FD18ED" w:rsidRDefault="00FD18ED" w:rsidP="00F26404"/>
        </w:tc>
      </w:tr>
      <w:tr w:rsidR="00A0732C" w14:paraId="39AF3A4A" w14:textId="77777777" w:rsidTr="0034155B">
        <w:tblPrEx>
          <w:tblCellMar>
            <w:top w:w="0" w:type="dxa"/>
            <w:bottom w:w="0" w:type="dxa"/>
          </w:tblCellMar>
        </w:tblPrEx>
        <w:tc>
          <w:tcPr>
            <w:tcW w:w="5245" w:type="dxa"/>
          </w:tcPr>
          <w:p w14:paraId="7EADA594" w14:textId="77777777" w:rsidR="00A0732C" w:rsidRDefault="00A0732C" w:rsidP="00C17715">
            <w:pPr>
              <w:rPr>
                <w:b/>
                <w:bCs/>
              </w:rPr>
            </w:pPr>
            <w:r>
              <w:rPr>
                <w:b/>
                <w:bCs/>
              </w:rPr>
              <w:t>DATE REQUIRED</w:t>
            </w:r>
          </w:p>
          <w:p w14:paraId="66B61227" w14:textId="77777777" w:rsidR="00A0732C" w:rsidRDefault="00A0732C" w:rsidP="00C17715">
            <w:pPr>
              <w:rPr>
                <w:b/>
                <w:bCs/>
              </w:rPr>
            </w:pPr>
          </w:p>
        </w:tc>
        <w:tc>
          <w:tcPr>
            <w:tcW w:w="5103" w:type="dxa"/>
          </w:tcPr>
          <w:p w14:paraId="71E357E1" w14:textId="77777777" w:rsidR="00A0732C" w:rsidRDefault="00A0732C" w:rsidP="00A0732C"/>
        </w:tc>
      </w:tr>
      <w:tr w:rsidR="00A0732C" w14:paraId="3359D489" w14:textId="77777777" w:rsidTr="0034155B">
        <w:tblPrEx>
          <w:tblCellMar>
            <w:top w:w="0" w:type="dxa"/>
            <w:bottom w:w="0" w:type="dxa"/>
          </w:tblCellMar>
        </w:tblPrEx>
        <w:tc>
          <w:tcPr>
            <w:tcW w:w="5245" w:type="dxa"/>
          </w:tcPr>
          <w:p w14:paraId="125C03EC" w14:textId="77777777" w:rsidR="00A0732C" w:rsidRDefault="00A0732C" w:rsidP="00C17715">
            <w:pPr>
              <w:rPr>
                <w:b/>
                <w:bCs/>
              </w:rPr>
            </w:pPr>
            <w:r>
              <w:rPr>
                <w:b/>
                <w:bCs/>
              </w:rPr>
              <w:t>ARRIVAL TIME</w:t>
            </w:r>
          </w:p>
          <w:p w14:paraId="6F0F42CF" w14:textId="77777777" w:rsidR="00A0732C" w:rsidRDefault="00A0732C" w:rsidP="00C17715">
            <w:pPr>
              <w:rPr>
                <w:b/>
                <w:bCs/>
              </w:rPr>
            </w:pPr>
          </w:p>
        </w:tc>
        <w:tc>
          <w:tcPr>
            <w:tcW w:w="5103" w:type="dxa"/>
          </w:tcPr>
          <w:p w14:paraId="3782E361" w14:textId="77777777" w:rsidR="00A0732C" w:rsidRDefault="00A0732C" w:rsidP="00A0732C"/>
        </w:tc>
      </w:tr>
      <w:tr w:rsidR="00A0732C" w14:paraId="756F23B8" w14:textId="77777777" w:rsidTr="0034155B">
        <w:tblPrEx>
          <w:tblCellMar>
            <w:top w:w="0" w:type="dxa"/>
            <w:bottom w:w="0" w:type="dxa"/>
          </w:tblCellMar>
        </w:tblPrEx>
        <w:tc>
          <w:tcPr>
            <w:tcW w:w="5245" w:type="dxa"/>
          </w:tcPr>
          <w:p w14:paraId="183B4C83" w14:textId="77777777" w:rsidR="00A0732C" w:rsidRDefault="00A0732C" w:rsidP="00C17715">
            <w:pPr>
              <w:rPr>
                <w:b/>
                <w:bCs/>
              </w:rPr>
            </w:pPr>
            <w:r>
              <w:rPr>
                <w:b/>
                <w:bCs/>
              </w:rPr>
              <w:t>DEPARTURE TIME</w:t>
            </w:r>
          </w:p>
          <w:p w14:paraId="35F2EEAB" w14:textId="77777777" w:rsidR="00A0732C" w:rsidRDefault="00A0732C" w:rsidP="00C17715">
            <w:pPr>
              <w:rPr>
                <w:b/>
                <w:bCs/>
              </w:rPr>
            </w:pPr>
          </w:p>
        </w:tc>
        <w:tc>
          <w:tcPr>
            <w:tcW w:w="5103" w:type="dxa"/>
          </w:tcPr>
          <w:p w14:paraId="43BAEEFC" w14:textId="77777777" w:rsidR="00A0732C" w:rsidRDefault="00A0732C" w:rsidP="004C2F41"/>
        </w:tc>
      </w:tr>
      <w:tr w:rsidR="00A0732C" w14:paraId="3BA75DF7" w14:textId="77777777" w:rsidTr="0034155B">
        <w:tblPrEx>
          <w:tblCellMar>
            <w:top w:w="0" w:type="dxa"/>
            <w:bottom w:w="0" w:type="dxa"/>
          </w:tblCellMar>
        </w:tblPrEx>
        <w:tc>
          <w:tcPr>
            <w:tcW w:w="5245" w:type="dxa"/>
          </w:tcPr>
          <w:p w14:paraId="43BA3272" w14:textId="77777777" w:rsidR="00A0732C" w:rsidRDefault="00A0732C" w:rsidP="004672E0">
            <w:pPr>
              <w:pStyle w:val="Heading1"/>
            </w:pPr>
            <w:r>
              <w:t>NUMBER OF ATTENDEES</w:t>
            </w:r>
          </w:p>
          <w:p w14:paraId="592E08C5" w14:textId="77777777" w:rsidR="00A0732C" w:rsidRPr="00FF6028" w:rsidRDefault="00450479" w:rsidP="004672E0">
            <w:pPr>
              <w:rPr>
                <w:i/>
                <w:iCs/>
                <w:sz w:val="22"/>
              </w:rPr>
            </w:pPr>
            <w:r w:rsidRPr="006B6F4C">
              <w:rPr>
                <w:i/>
                <w:iCs/>
                <w:sz w:val="22"/>
              </w:rPr>
              <w:t>Insert restrictions as required</w:t>
            </w:r>
          </w:p>
        </w:tc>
        <w:tc>
          <w:tcPr>
            <w:tcW w:w="5103" w:type="dxa"/>
          </w:tcPr>
          <w:p w14:paraId="561340BC" w14:textId="77777777" w:rsidR="00A0732C" w:rsidRPr="000D5ABF" w:rsidRDefault="00A0732C" w:rsidP="004C2F41">
            <w:pPr>
              <w:rPr>
                <w:iCs/>
                <w:sz w:val="22"/>
              </w:rPr>
            </w:pPr>
          </w:p>
        </w:tc>
      </w:tr>
      <w:tr w:rsidR="00A0732C" w:rsidRPr="000D5ABF" w14:paraId="7AC82D9C" w14:textId="77777777" w:rsidTr="0034155B">
        <w:tblPrEx>
          <w:tblCellMar>
            <w:top w:w="0" w:type="dxa"/>
            <w:bottom w:w="0" w:type="dxa"/>
          </w:tblCellMar>
        </w:tblPrEx>
        <w:tc>
          <w:tcPr>
            <w:tcW w:w="5245" w:type="dxa"/>
          </w:tcPr>
          <w:p w14:paraId="1ECC9543" w14:textId="77777777" w:rsidR="00A0732C" w:rsidRDefault="00A0732C" w:rsidP="003D4B18">
            <w:pPr>
              <w:pStyle w:val="Heading1"/>
            </w:pPr>
            <w:r>
              <w:t>ROOM LAYOUT</w:t>
            </w:r>
          </w:p>
          <w:p w14:paraId="2986FE96" w14:textId="77777777" w:rsidR="00A0732C" w:rsidRPr="006B6F4C" w:rsidRDefault="006B6F4C" w:rsidP="006B6F4C">
            <w:pPr>
              <w:rPr>
                <w:i/>
                <w:iCs/>
              </w:rPr>
            </w:pPr>
            <w:r>
              <w:rPr>
                <w:i/>
                <w:iCs/>
              </w:rPr>
              <w:t xml:space="preserve">If you have any specific requirements, please speak to the </w:t>
            </w:r>
            <w:proofErr w:type="gramStart"/>
            <w:r>
              <w:rPr>
                <w:i/>
                <w:iCs/>
              </w:rPr>
              <w:t>Library</w:t>
            </w:r>
            <w:proofErr w:type="gramEnd"/>
            <w:r>
              <w:rPr>
                <w:i/>
                <w:iCs/>
              </w:rPr>
              <w:t xml:space="preserve"> concerned</w:t>
            </w:r>
          </w:p>
        </w:tc>
        <w:tc>
          <w:tcPr>
            <w:tcW w:w="5103" w:type="dxa"/>
          </w:tcPr>
          <w:p w14:paraId="3AE192C4" w14:textId="77777777" w:rsidR="00A0732C" w:rsidRPr="002A76EF" w:rsidRDefault="00A0732C" w:rsidP="004C2F41">
            <w:pPr>
              <w:rPr>
                <w:i/>
              </w:rPr>
            </w:pPr>
          </w:p>
        </w:tc>
      </w:tr>
      <w:tr w:rsidR="00A0732C" w14:paraId="7AAF286B" w14:textId="77777777" w:rsidTr="00CD7730">
        <w:tblPrEx>
          <w:tblCellMar>
            <w:top w:w="0" w:type="dxa"/>
            <w:bottom w:w="0" w:type="dxa"/>
          </w:tblCellMar>
        </w:tblPrEx>
        <w:trPr>
          <w:trHeight w:val="1031"/>
        </w:trPr>
        <w:tc>
          <w:tcPr>
            <w:tcW w:w="5245" w:type="dxa"/>
          </w:tcPr>
          <w:p w14:paraId="6C8AB3A7" w14:textId="77777777" w:rsidR="00A0732C" w:rsidRDefault="00A0732C" w:rsidP="004672E0">
            <w:pPr>
              <w:pStyle w:val="Heading1"/>
              <w:rPr>
                <w:b w:val="0"/>
                <w:i/>
                <w:sz w:val="22"/>
              </w:rPr>
            </w:pPr>
            <w:r>
              <w:t xml:space="preserve">DETAILS OF USE </w:t>
            </w:r>
            <w:r w:rsidRPr="00E17650">
              <w:rPr>
                <w:b w:val="0"/>
                <w:i/>
              </w:rPr>
              <w:t>–</w:t>
            </w:r>
            <w:r>
              <w:rPr>
                <w:b w:val="0"/>
                <w:i/>
              </w:rPr>
              <w:t xml:space="preserve"> </w:t>
            </w:r>
            <w:r w:rsidRPr="00050035">
              <w:rPr>
                <w:b w:val="0"/>
                <w:i/>
                <w:sz w:val="22"/>
              </w:rPr>
              <w:t>Brief description of the event/purpose of the hire, and entertainers/speakers, with full details</w:t>
            </w:r>
          </w:p>
          <w:p w14:paraId="201B02C8" w14:textId="77777777" w:rsidR="00A0732C" w:rsidRDefault="00A0732C" w:rsidP="004672E0">
            <w:pPr>
              <w:pStyle w:val="Heading1"/>
              <w:rPr>
                <w:b w:val="0"/>
                <w:i/>
                <w:sz w:val="22"/>
              </w:rPr>
            </w:pPr>
          </w:p>
          <w:p w14:paraId="474688E6" w14:textId="77777777" w:rsidR="00A0732C" w:rsidRPr="006E2D4F" w:rsidRDefault="00A0732C" w:rsidP="004672E0">
            <w:pPr>
              <w:pStyle w:val="Heading1"/>
              <w:rPr>
                <w:b w:val="0"/>
              </w:rPr>
            </w:pPr>
            <w:r w:rsidRPr="00050035">
              <w:rPr>
                <w:b w:val="0"/>
                <w:i/>
                <w:sz w:val="22"/>
              </w:rPr>
              <w:t xml:space="preserve">  </w:t>
            </w:r>
          </w:p>
        </w:tc>
        <w:tc>
          <w:tcPr>
            <w:tcW w:w="5103" w:type="dxa"/>
          </w:tcPr>
          <w:p w14:paraId="77FEBC03" w14:textId="77777777" w:rsidR="00284680" w:rsidRDefault="00284680" w:rsidP="003F08C3">
            <w:pPr>
              <w:pStyle w:val="Header"/>
            </w:pPr>
          </w:p>
          <w:p w14:paraId="027FC4D7" w14:textId="77777777" w:rsidR="00284680" w:rsidRPr="002A76EF" w:rsidRDefault="00284680" w:rsidP="00315505">
            <w:pPr>
              <w:pStyle w:val="Header"/>
            </w:pPr>
          </w:p>
        </w:tc>
      </w:tr>
      <w:tr w:rsidR="00A0732C" w14:paraId="2EFCB636" w14:textId="77777777" w:rsidTr="0034155B">
        <w:tblPrEx>
          <w:tblCellMar>
            <w:top w:w="0" w:type="dxa"/>
            <w:bottom w:w="0" w:type="dxa"/>
          </w:tblCellMar>
        </w:tblPrEx>
        <w:tc>
          <w:tcPr>
            <w:tcW w:w="5245" w:type="dxa"/>
          </w:tcPr>
          <w:p w14:paraId="2CAE998B" w14:textId="77777777" w:rsidR="00A0732C" w:rsidRDefault="00A0732C" w:rsidP="004672E0">
            <w:pPr>
              <w:pStyle w:val="Heading1"/>
            </w:pPr>
            <w:r>
              <w:t>EQUIPMENT REQUIRED</w:t>
            </w:r>
          </w:p>
          <w:p w14:paraId="4145400A" w14:textId="77777777" w:rsidR="00A0732C" w:rsidRDefault="006B6F4C" w:rsidP="004672E0">
            <w:pPr>
              <w:rPr>
                <w:sz w:val="22"/>
              </w:rPr>
            </w:pPr>
            <w:r>
              <w:rPr>
                <w:i/>
                <w:iCs/>
              </w:rPr>
              <w:t xml:space="preserve">If you have any specific requirements, please speak to the </w:t>
            </w:r>
            <w:proofErr w:type="gramStart"/>
            <w:r>
              <w:rPr>
                <w:i/>
                <w:iCs/>
              </w:rPr>
              <w:t>Library</w:t>
            </w:r>
            <w:proofErr w:type="gramEnd"/>
            <w:r>
              <w:rPr>
                <w:i/>
                <w:iCs/>
              </w:rPr>
              <w:t xml:space="preserve"> concerned</w:t>
            </w:r>
          </w:p>
        </w:tc>
        <w:tc>
          <w:tcPr>
            <w:tcW w:w="5103" w:type="dxa"/>
          </w:tcPr>
          <w:p w14:paraId="18B6919B" w14:textId="77777777" w:rsidR="00A0732C" w:rsidRPr="003D4B18" w:rsidRDefault="00A0732C" w:rsidP="003D4B18">
            <w:pPr>
              <w:rPr>
                <w:i/>
              </w:rPr>
            </w:pPr>
          </w:p>
        </w:tc>
      </w:tr>
      <w:tr w:rsidR="00A0732C" w14:paraId="0AECD288" w14:textId="77777777" w:rsidTr="00CD7F27">
        <w:tblPrEx>
          <w:tblCellMar>
            <w:top w:w="0" w:type="dxa"/>
            <w:bottom w:w="0" w:type="dxa"/>
          </w:tblCellMar>
        </w:tblPrEx>
        <w:trPr>
          <w:trHeight w:val="1987"/>
        </w:trPr>
        <w:tc>
          <w:tcPr>
            <w:tcW w:w="5245" w:type="dxa"/>
          </w:tcPr>
          <w:p w14:paraId="2FE6F35C" w14:textId="77777777" w:rsidR="00A0732C" w:rsidRPr="00A0582C" w:rsidRDefault="00A0732C" w:rsidP="00A0582C">
            <w:pPr>
              <w:rPr>
                <w:b/>
                <w:bCs/>
              </w:rPr>
            </w:pPr>
            <w:r w:rsidRPr="00A0582C">
              <w:rPr>
                <w:b/>
                <w:bCs/>
              </w:rPr>
              <w:t>CHARGES</w:t>
            </w:r>
          </w:p>
          <w:p w14:paraId="4A12DDAC" w14:textId="77777777" w:rsidR="00A0732C" w:rsidRPr="00A0582C" w:rsidRDefault="00A0732C" w:rsidP="00A0582C">
            <w:pPr>
              <w:rPr>
                <w:bCs/>
              </w:rPr>
            </w:pPr>
            <w:r w:rsidRPr="00A0582C">
              <w:rPr>
                <w:bCs/>
              </w:rPr>
              <w:t>Hire Charge:</w:t>
            </w:r>
          </w:p>
          <w:p w14:paraId="50CEF3BD" w14:textId="77777777" w:rsidR="00A0732C" w:rsidRPr="00FE4D2E" w:rsidRDefault="00A0732C" w:rsidP="00C17715">
            <w:pPr>
              <w:rPr>
                <w:b/>
                <w:bCs/>
                <w:sz w:val="14"/>
                <w:szCs w:val="16"/>
              </w:rPr>
            </w:pPr>
          </w:p>
          <w:p w14:paraId="2E6974D9" w14:textId="77777777" w:rsidR="00A0732C" w:rsidRPr="00CD7F27" w:rsidRDefault="00A0732C" w:rsidP="00A0582C">
            <w:r w:rsidRPr="00CD7F27">
              <w:t>Public Liability Insurance:</w:t>
            </w:r>
          </w:p>
          <w:p w14:paraId="1EB484D9" w14:textId="77777777" w:rsidR="00A0732C" w:rsidRPr="00CD7F27" w:rsidRDefault="00CD7F27" w:rsidP="00CD7F27">
            <w:pPr>
              <w:pStyle w:val="paragraph"/>
              <w:spacing w:before="0" w:beforeAutospacing="0" w:after="0" w:afterAutospacing="0"/>
              <w:textAlignment w:val="baseline"/>
              <w:rPr>
                <w:rFonts w:ascii="Arial" w:hAnsi="Arial" w:cs="Arial"/>
                <w:sz w:val="28"/>
                <w:szCs w:val="28"/>
              </w:rPr>
            </w:pPr>
            <w:r>
              <w:rPr>
                <w:rFonts w:ascii="Arial" w:hAnsi="Arial" w:cs="Arial"/>
                <w:i/>
                <w:iCs/>
                <w:szCs w:val="24"/>
              </w:rPr>
              <w:t>(</w:t>
            </w:r>
            <w:r w:rsidRPr="00CD7F27">
              <w:rPr>
                <w:rFonts w:ascii="Arial" w:hAnsi="Arial" w:cs="Arial"/>
                <w:i/>
                <w:iCs/>
                <w:szCs w:val="24"/>
              </w:rPr>
              <w:t xml:space="preserve">All bookings must have £5m public liability insurance cover; a copy of the insurance certificate must be retained by the </w:t>
            </w:r>
            <w:proofErr w:type="gramStart"/>
            <w:r w:rsidRPr="00CD7F27">
              <w:rPr>
                <w:rFonts w:ascii="Arial" w:hAnsi="Arial" w:cs="Arial"/>
                <w:i/>
                <w:iCs/>
                <w:szCs w:val="24"/>
              </w:rPr>
              <w:t>Library</w:t>
            </w:r>
            <w:proofErr w:type="gramEnd"/>
            <w:r w:rsidRPr="00CD7F27">
              <w:rPr>
                <w:rFonts w:ascii="Arial" w:hAnsi="Arial" w:cs="Arial"/>
                <w:i/>
                <w:iCs/>
                <w:szCs w:val="24"/>
              </w:rPr>
              <w:t xml:space="preserve">. In the event of the hirer not having insurance, we can arrange cover for </w:t>
            </w:r>
            <w:r>
              <w:rPr>
                <w:rFonts w:ascii="Arial" w:hAnsi="Arial" w:cs="Arial"/>
                <w:i/>
                <w:iCs/>
                <w:szCs w:val="24"/>
              </w:rPr>
              <w:t xml:space="preserve">either </w:t>
            </w:r>
            <w:r w:rsidRPr="00CD7F27">
              <w:rPr>
                <w:rFonts w:ascii="Arial" w:hAnsi="Arial" w:cs="Arial"/>
                <w:i/>
                <w:iCs/>
                <w:szCs w:val="24"/>
              </w:rPr>
              <w:t>10% of the hire charge for commercial and partner use, or</w:t>
            </w:r>
            <w:r>
              <w:rPr>
                <w:rFonts w:ascii="Arial" w:hAnsi="Arial" w:cs="Arial"/>
                <w:i/>
                <w:iCs/>
                <w:szCs w:val="24"/>
              </w:rPr>
              <w:t xml:space="preserve"> a flat fee of</w:t>
            </w:r>
            <w:r w:rsidRPr="00CD7F27">
              <w:rPr>
                <w:rFonts w:ascii="Arial" w:hAnsi="Arial" w:cs="Arial"/>
                <w:i/>
                <w:iCs/>
                <w:szCs w:val="24"/>
              </w:rPr>
              <w:t xml:space="preserve"> £15</w:t>
            </w:r>
            <w:r>
              <w:rPr>
                <w:rFonts w:ascii="Arial" w:hAnsi="Arial" w:cs="Arial"/>
                <w:i/>
                <w:iCs/>
                <w:szCs w:val="24"/>
              </w:rPr>
              <w:t xml:space="preserve"> -</w:t>
            </w:r>
            <w:r w:rsidRPr="00CD7F27">
              <w:rPr>
                <w:rFonts w:ascii="Arial" w:hAnsi="Arial" w:cs="Arial"/>
                <w:i/>
                <w:iCs/>
                <w:szCs w:val="24"/>
              </w:rPr>
              <w:t xml:space="preserve"> whichever is the higher amount. This also applies to Community Use where the room hire is free of charge. This will be confirmed by the library manager in advance.</w:t>
            </w:r>
            <w:r>
              <w:rPr>
                <w:rFonts w:ascii="Arial" w:hAnsi="Arial" w:cs="Arial"/>
                <w:i/>
                <w:iCs/>
                <w:szCs w:val="24"/>
              </w:rPr>
              <w:t>)</w:t>
            </w:r>
          </w:p>
        </w:tc>
        <w:tc>
          <w:tcPr>
            <w:tcW w:w="5103" w:type="dxa"/>
          </w:tcPr>
          <w:p w14:paraId="0E592E69" w14:textId="77777777" w:rsidR="00A0732C" w:rsidRDefault="00A0732C" w:rsidP="004C2F41"/>
          <w:p w14:paraId="0E5620C1" w14:textId="77777777" w:rsidR="00F67CC4" w:rsidRDefault="00F67CC4" w:rsidP="003F08C3"/>
          <w:p w14:paraId="19333ED8" w14:textId="77777777" w:rsidR="00F67CC4" w:rsidRDefault="00F67CC4" w:rsidP="003F08C3"/>
          <w:p w14:paraId="5DFE96D2" w14:textId="77777777" w:rsidR="00F67CC4" w:rsidRDefault="00F67CC4" w:rsidP="003F08C3"/>
        </w:tc>
      </w:tr>
    </w:tbl>
    <w:p w14:paraId="3A554F86" w14:textId="77777777" w:rsidR="00CD7F27" w:rsidRDefault="00CD7F27" w:rsidP="00EB6D75">
      <w:pPr>
        <w:jc w:val="center"/>
        <w:rPr>
          <w:sz w:val="22"/>
        </w:rPr>
      </w:pPr>
    </w:p>
    <w:p w14:paraId="75D89048" w14:textId="77777777" w:rsidR="00C91C7E" w:rsidRDefault="00D76E93" w:rsidP="00EB6D75">
      <w:pPr>
        <w:jc w:val="center"/>
      </w:pPr>
      <w:r w:rsidRPr="003D4B18">
        <w:rPr>
          <w:sz w:val="22"/>
        </w:rPr>
        <w:t xml:space="preserve">This form must be completed and returned to the </w:t>
      </w:r>
      <w:proofErr w:type="gramStart"/>
      <w:r w:rsidR="00F26404">
        <w:rPr>
          <w:sz w:val="22"/>
        </w:rPr>
        <w:t>Library</w:t>
      </w:r>
      <w:proofErr w:type="gramEnd"/>
      <w:r w:rsidRPr="003D4B18">
        <w:rPr>
          <w:sz w:val="22"/>
        </w:rPr>
        <w:t xml:space="preserve"> </w:t>
      </w:r>
      <w:r w:rsidR="00901998" w:rsidRPr="003D4B18">
        <w:rPr>
          <w:sz w:val="22"/>
        </w:rPr>
        <w:t xml:space="preserve">with the insurance certificate </w:t>
      </w:r>
      <w:r w:rsidRPr="003D4B18">
        <w:rPr>
          <w:sz w:val="22"/>
        </w:rPr>
        <w:t xml:space="preserve">at least 10 days before the intended hire of the </w:t>
      </w:r>
      <w:r w:rsidR="00F26404">
        <w:rPr>
          <w:sz w:val="22"/>
        </w:rPr>
        <w:t>room</w:t>
      </w:r>
      <w:r w:rsidRPr="003D4B18">
        <w:rPr>
          <w:sz w:val="22"/>
        </w:rPr>
        <w:t xml:space="preserve"> – a Risk Assessment will be prepared based on the information given on the booking form, which the Hirer will be required to sign.</w:t>
      </w:r>
    </w:p>
    <w:p w14:paraId="10241ABD" w14:textId="77777777" w:rsidR="0029537C" w:rsidRPr="0029537C" w:rsidRDefault="0029537C" w:rsidP="0029537C">
      <w:pPr>
        <w:rPr>
          <w:b/>
        </w:rPr>
      </w:pPr>
      <w:r>
        <w:br w:type="page"/>
      </w:r>
      <w:r w:rsidRPr="0029537C">
        <w:rPr>
          <w:b/>
        </w:rPr>
        <w:lastRenderedPageBreak/>
        <w:t>&lt;Hirer&gt;</w:t>
      </w:r>
    </w:p>
    <w:p w14:paraId="54226C72" w14:textId="77777777" w:rsidR="0029537C" w:rsidRPr="0029537C" w:rsidRDefault="0029537C" w:rsidP="0029537C">
      <w:r w:rsidRPr="0029537C">
        <w:t xml:space="preserve">I have </w:t>
      </w:r>
      <w:proofErr w:type="gramStart"/>
      <w:r w:rsidRPr="0029537C">
        <w:t>read, and</w:t>
      </w:r>
      <w:proofErr w:type="gramEnd"/>
      <w:r w:rsidRPr="0029537C">
        <w:t xml:space="preserve"> will ensure observance by persons using the premises of, the Council’s conditions of hire.  I agree to be responsible for making good any loss or damage to the premises or equipment resulting from this hiring and will ensure that the premises are in good order at the end of each session.</w:t>
      </w:r>
    </w:p>
    <w:p w14:paraId="47A73C90" w14:textId="77777777" w:rsidR="0029537C" w:rsidRPr="0029537C" w:rsidRDefault="0029537C" w:rsidP="0029537C"/>
    <w:p w14:paraId="75CB3068" w14:textId="77777777" w:rsidR="0029537C" w:rsidRPr="0029537C" w:rsidRDefault="0029537C" w:rsidP="0029537C">
      <w:r w:rsidRPr="0029537C">
        <w:t>I confirm that public liability insurance has been obtained in respect of both the hirer’s liability to the public and their liability to the Council under the terms of this hire with a limit of indemnity of at least £5,000,000.</w:t>
      </w:r>
    </w:p>
    <w:p w14:paraId="0F0D0CA8" w14:textId="77777777" w:rsidR="0029537C" w:rsidRPr="0029537C" w:rsidRDefault="0029537C" w:rsidP="0029537C"/>
    <w:p w14:paraId="02AB3AB6" w14:textId="77777777" w:rsidR="0029537C" w:rsidRDefault="0029537C" w:rsidP="0029537C">
      <w:r w:rsidRPr="0029537C">
        <w:t>Signed</w:t>
      </w:r>
      <w:r w:rsidRPr="0029537C">
        <w:tab/>
        <w:t>……</w:t>
      </w:r>
      <w:r w:rsidR="00315505">
        <w:t>……………………</w:t>
      </w:r>
      <w:r w:rsidRPr="0029537C">
        <w:t xml:space="preserve">…    </w:t>
      </w:r>
      <w:proofErr w:type="gramStart"/>
      <w:r w:rsidRPr="0029537C">
        <w:t>Date  …</w:t>
      </w:r>
      <w:proofErr w:type="gramEnd"/>
      <w:r w:rsidR="00315505">
        <w:t>………….</w:t>
      </w:r>
      <w:r w:rsidRPr="0029537C">
        <w:t>…</w:t>
      </w:r>
      <w:r w:rsidR="00CD7730">
        <w:t>………..…</w:t>
      </w:r>
      <w:r w:rsidRPr="0029537C">
        <w:t>……</w:t>
      </w:r>
    </w:p>
    <w:p w14:paraId="7DF81C00" w14:textId="77777777" w:rsidR="0029537C" w:rsidRDefault="0029537C" w:rsidP="0029537C">
      <w:r w:rsidRPr="0029537C">
        <w:t xml:space="preserve">Name           </w:t>
      </w:r>
      <w:r w:rsidR="00CD7730">
        <w:t>…………………………………………………………………………</w:t>
      </w:r>
    </w:p>
    <w:p w14:paraId="32571B92" w14:textId="77777777" w:rsidR="00284680" w:rsidRPr="0029537C" w:rsidRDefault="0029537C" w:rsidP="00284680">
      <w:r w:rsidRPr="0029537C">
        <w:t xml:space="preserve">Position </w:t>
      </w:r>
      <w:r w:rsidR="00284680" w:rsidRPr="0029537C">
        <w:t>held</w:t>
      </w:r>
      <w:r w:rsidR="00F26404">
        <w:t xml:space="preserve"> ………………………………………</w:t>
      </w:r>
      <w:proofErr w:type="gramStart"/>
      <w:r w:rsidR="00F26404">
        <w:t>…..</w:t>
      </w:r>
      <w:proofErr w:type="gramEnd"/>
    </w:p>
    <w:p w14:paraId="52C98C46" w14:textId="77777777" w:rsidR="0029537C" w:rsidRPr="0029537C" w:rsidRDefault="0029537C" w:rsidP="0029537C"/>
    <w:p w14:paraId="19174A46" w14:textId="77777777" w:rsidR="0029537C" w:rsidRPr="0029537C" w:rsidRDefault="00F26404" w:rsidP="0029537C">
      <w:pPr>
        <w:rPr>
          <w:b/>
        </w:rPr>
      </w:pPr>
      <w:r>
        <w:rPr>
          <w:b/>
        </w:rPr>
        <w:t>_____________ Library</w:t>
      </w:r>
    </w:p>
    <w:p w14:paraId="2D892809" w14:textId="77777777" w:rsidR="0029537C" w:rsidRPr="0029537C" w:rsidRDefault="0029537C" w:rsidP="0029537C">
      <w:r w:rsidRPr="0029537C">
        <w:t xml:space="preserve">I approve this hire on behalf of Oxfordshire County </w:t>
      </w:r>
      <w:proofErr w:type="gramStart"/>
      <w:r w:rsidRPr="0029537C">
        <w:t>Council, and</w:t>
      </w:r>
      <w:proofErr w:type="gramEnd"/>
      <w:r w:rsidRPr="0029537C">
        <w:t xml:space="preserve"> confirm that any necessary licence (alcohol/ entertainment) and insurance cover are held.</w:t>
      </w:r>
    </w:p>
    <w:p w14:paraId="01D1BB7D" w14:textId="77777777" w:rsidR="0029537C" w:rsidRPr="0029537C" w:rsidRDefault="0029537C" w:rsidP="0029537C"/>
    <w:p w14:paraId="66125232" w14:textId="77777777" w:rsidR="0029537C" w:rsidRPr="0029537C" w:rsidRDefault="0029537C" w:rsidP="0029537C">
      <w:r w:rsidRPr="0029537C">
        <w:t>Signed</w:t>
      </w:r>
      <w:r w:rsidRPr="0029537C">
        <w:tab/>
        <w:t>…</w:t>
      </w:r>
      <w:r w:rsidR="00315505">
        <w:t>………………………</w:t>
      </w:r>
      <w:r w:rsidRPr="0029537C">
        <w:t xml:space="preserve">………    Date </w:t>
      </w:r>
      <w:proofErr w:type="gramStart"/>
      <w:r w:rsidRPr="0029537C">
        <w:t>…</w:t>
      </w:r>
      <w:r w:rsidR="00315505">
        <w:t>..</w:t>
      </w:r>
      <w:proofErr w:type="gramEnd"/>
      <w:r w:rsidRPr="0029537C">
        <w:t>…………….................</w:t>
      </w:r>
    </w:p>
    <w:p w14:paraId="67E83350" w14:textId="77777777" w:rsidR="0029537C" w:rsidRDefault="0029537C" w:rsidP="0029537C"/>
    <w:p w14:paraId="52056B2A" w14:textId="77777777" w:rsidR="0029537C" w:rsidRPr="0029537C" w:rsidRDefault="0029537C" w:rsidP="0029537C">
      <w:r w:rsidRPr="0029537C">
        <w:t xml:space="preserve">Name         </w:t>
      </w:r>
      <w:proofErr w:type="gramStart"/>
      <w:r w:rsidRPr="0029537C">
        <w:t xml:space="preserve">  .</w:t>
      </w:r>
      <w:proofErr w:type="gramEnd"/>
      <w:r w:rsidRPr="0029537C">
        <w:t>…</w:t>
      </w:r>
      <w:r w:rsidR="00315505">
        <w:t>…………..</w:t>
      </w:r>
      <w:r w:rsidRPr="0029537C">
        <w:t>…………………………………………………………..</w:t>
      </w:r>
    </w:p>
    <w:p w14:paraId="34ED01B3" w14:textId="77777777" w:rsidR="0029537C" w:rsidRDefault="0029537C" w:rsidP="0029537C"/>
    <w:p w14:paraId="036708E5" w14:textId="77777777" w:rsidR="0029537C" w:rsidRPr="0029537C" w:rsidRDefault="0029537C" w:rsidP="0029537C">
      <w:r w:rsidRPr="0029537C">
        <w:t>Position held.…</w:t>
      </w:r>
      <w:r w:rsidR="00315505">
        <w:t>……</w:t>
      </w:r>
      <w:proofErr w:type="gramStart"/>
      <w:r w:rsidR="00315505">
        <w:t>…..</w:t>
      </w:r>
      <w:proofErr w:type="gramEnd"/>
      <w:r w:rsidRPr="0029537C">
        <w:t>……………………………………………………………..</w:t>
      </w:r>
    </w:p>
    <w:p w14:paraId="22CCFD01" w14:textId="77777777" w:rsidR="003E4002" w:rsidRPr="00F02B56" w:rsidRDefault="003E4002" w:rsidP="003E4002">
      <w:pPr>
        <w:rPr>
          <w:b/>
          <w:bCs/>
          <w:sz w:val="22"/>
          <w:szCs w:val="18"/>
        </w:rPr>
      </w:pPr>
      <w:r>
        <w:br w:type="page"/>
      </w:r>
      <w:r w:rsidRPr="00F02B56">
        <w:rPr>
          <w:b/>
          <w:bCs/>
          <w:sz w:val="22"/>
          <w:szCs w:val="18"/>
        </w:rPr>
        <w:lastRenderedPageBreak/>
        <w:t>Hiring of Council Premises</w:t>
      </w:r>
    </w:p>
    <w:p w14:paraId="2D12D19A" w14:textId="77777777" w:rsidR="003E4002" w:rsidRPr="00F02B56" w:rsidRDefault="003E4002" w:rsidP="003E4002">
      <w:pPr>
        <w:rPr>
          <w:b/>
          <w:bCs/>
          <w:sz w:val="22"/>
          <w:szCs w:val="18"/>
        </w:rPr>
      </w:pPr>
      <w:r w:rsidRPr="00F02B56">
        <w:rPr>
          <w:b/>
          <w:bCs/>
          <w:sz w:val="22"/>
          <w:szCs w:val="18"/>
        </w:rPr>
        <w:t>General Conditions</w:t>
      </w:r>
    </w:p>
    <w:p w14:paraId="45FFCA4D" w14:textId="77777777" w:rsidR="003E4002" w:rsidRPr="00F02B56" w:rsidRDefault="003E4002" w:rsidP="003E4002">
      <w:pPr>
        <w:rPr>
          <w:b/>
          <w:bCs/>
          <w:sz w:val="22"/>
          <w:szCs w:val="18"/>
          <w:u w:val="single"/>
        </w:rPr>
      </w:pPr>
    </w:p>
    <w:p w14:paraId="0100BF26" w14:textId="77777777" w:rsidR="003E4002" w:rsidRPr="00F02B56" w:rsidRDefault="003E4002" w:rsidP="003E4002">
      <w:pPr>
        <w:numPr>
          <w:ilvl w:val="0"/>
          <w:numId w:val="1"/>
        </w:numPr>
        <w:rPr>
          <w:sz w:val="22"/>
          <w:szCs w:val="18"/>
        </w:rPr>
      </w:pPr>
      <w:r w:rsidRPr="00F02B56">
        <w:rPr>
          <w:sz w:val="22"/>
          <w:szCs w:val="18"/>
        </w:rPr>
        <w:t>Oxfordshire County Council has a duty to ensure proper use of its premises.</w:t>
      </w:r>
    </w:p>
    <w:p w14:paraId="14B1B9BF" w14:textId="77777777" w:rsidR="003E4002" w:rsidRPr="00F02B56" w:rsidRDefault="003E4002" w:rsidP="003E4002">
      <w:pPr>
        <w:rPr>
          <w:sz w:val="22"/>
          <w:szCs w:val="18"/>
        </w:rPr>
      </w:pPr>
    </w:p>
    <w:p w14:paraId="012F9CEC" w14:textId="77777777" w:rsidR="003E4002" w:rsidRPr="00F02B56" w:rsidRDefault="003E4002" w:rsidP="003E4002">
      <w:pPr>
        <w:numPr>
          <w:ilvl w:val="0"/>
          <w:numId w:val="1"/>
        </w:numPr>
        <w:rPr>
          <w:sz w:val="22"/>
          <w:szCs w:val="18"/>
        </w:rPr>
      </w:pPr>
      <w:r w:rsidRPr="00F02B56">
        <w:rPr>
          <w:sz w:val="22"/>
          <w:szCs w:val="18"/>
        </w:rPr>
        <w:t xml:space="preserve">Application for use of Council premises must be made to the Head of Establishment on the attached form and must be accompanied by the appropriate payments in advance of the date on which the premises are required. No booking will be confirmed unless payment is made in full at the time of the approved application. In case of certain regular bookings, it is possible to </w:t>
      </w:r>
      <w:proofErr w:type="gramStart"/>
      <w:r w:rsidRPr="00F02B56">
        <w:rPr>
          <w:sz w:val="22"/>
          <w:szCs w:val="18"/>
        </w:rPr>
        <w:t>make arrangements</w:t>
      </w:r>
      <w:proofErr w:type="gramEnd"/>
      <w:r w:rsidRPr="00F02B56">
        <w:rPr>
          <w:sz w:val="22"/>
          <w:szCs w:val="18"/>
        </w:rPr>
        <w:t xml:space="preserve"> for payment to be made at agreed times. These payments are not returnable if the hire is approved and is not then used, but payment so made may be credited towards subsequent periods of hire. </w:t>
      </w:r>
    </w:p>
    <w:p w14:paraId="1AA3C21F" w14:textId="77777777" w:rsidR="003E4002" w:rsidRPr="00F02B56" w:rsidRDefault="003E4002" w:rsidP="003E4002">
      <w:pPr>
        <w:rPr>
          <w:sz w:val="22"/>
          <w:szCs w:val="18"/>
        </w:rPr>
      </w:pPr>
    </w:p>
    <w:p w14:paraId="175AD9D2" w14:textId="77777777" w:rsidR="00EF7C6E" w:rsidRPr="00F02B56" w:rsidRDefault="00EF7C6E" w:rsidP="00EF7C6E">
      <w:pPr>
        <w:numPr>
          <w:ilvl w:val="0"/>
          <w:numId w:val="1"/>
        </w:numPr>
        <w:rPr>
          <w:rStyle w:val="eop"/>
          <w:rFonts w:ascii="Calibri" w:hAnsi="Calibri" w:cs="Calibri"/>
          <w:sz w:val="20"/>
          <w:szCs w:val="18"/>
          <w:shd w:val="clear" w:color="auto" w:fill="FFFFFF"/>
        </w:rPr>
      </w:pPr>
      <w:r w:rsidRPr="00F02B56">
        <w:rPr>
          <w:rStyle w:val="normaltextrun"/>
          <w:color w:val="000000"/>
          <w:sz w:val="22"/>
          <w:szCs w:val="22"/>
          <w:shd w:val="clear" w:color="auto" w:fill="FFFFFF"/>
        </w:rPr>
        <w:t>The Hirer shall leave the Hire Accommodation in as good order, remove, and take away all refuse and in as clean a condition as at the commencement of the hiring and if default is made the Hirer shall pay to the Council a reasonable charge for putting the Hire Accommodation in order. </w:t>
      </w:r>
      <w:r w:rsidRPr="00F02B56">
        <w:rPr>
          <w:rStyle w:val="eop"/>
          <w:color w:val="000000"/>
          <w:sz w:val="22"/>
          <w:szCs w:val="22"/>
          <w:shd w:val="clear" w:color="auto" w:fill="FFFFFF"/>
        </w:rPr>
        <w:t> </w:t>
      </w:r>
    </w:p>
    <w:p w14:paraId="13631D9E" w14:textId="77777777" w:rsidR="00EF7C6E" w:rsidRPr="00F02B56" w:rsidRDefault="00EF7C6E" w:rsidP="003E4002">
      <w:pPr>
        <w:rPr>
          <w:sz w:val="22"/>
          <w:szCs w:val="18"/>
        </w:rPr>
      </w:pPr>
    </w:p>
    <w:p w14:paraId="5C73DF15" w14:textId="77777777" w:rsidR="00EF7C6E" w:rsidRPr="00F02B56" w:rsidRDefault="00EF7C6E" w:rsidP="00EF7C6E">
      <w:pPr>
        <w:numPr>
          <w:ilvl w:val="0"/>
          <w:numId w:val="1"/>
        </w:numPr>
        <w:ind w:right="-868"/>
        <w:jc w:val="both"/>
        <w:rPr>
          <w:sz w:val="22"/>
          <w:szCs w:val="18"/>
        </w:rPr>
      </w:pPr>
      <w:r w:rsidRPr="00F02B56">
        <w:rPr>
          <w:sz w:val="22"/>
          <w:szCs w:val="18"/>
        </w:rPr>
        <w:t xml:space="preserve">Alcohol may not normally be consumed on the Council’s premises, but this restriction may be waived in special circumstances. Where agreement is given for the consumption of alcohol, the hirer must accept responsibility for compliance with the licensing laws. </w:t>
      </w:r>
    </w:p>
    <w:p w14:paraId="64421AAB" w14:textId="77777777" w:rsidR="00EF7C6E" w:rsidRPr="00F02B56" w:rsidRDefault="00EF7C6E" w:rsidP="00EF7C6E">
      <w:pPr>
        <w:ind w:right="-868"/>
        <w:jc w:val="both"/>
        <w:rPr>
          <w:sz w:val="22"/>
          <w:szCs w:val="18"/>
        </w:rPr>
      </w:pPr>
    </w:p>
    <w:p w14:paraId="5705FD7E" w14:textId="77777777" w:rsidR="00EF7C6E" w:rsidRPr="00F02B56" w:rsidRDefault="00EF7C6E" w:rsidP="00EF7C6E">
      <w:pPr>
        <w:numPr>
          <w:ilvl w:val="0"/>
          <w:numId w:val="1"/>
        </w:numPr>
        <w:overflowPunct/>
        <w:autoSpaceDE/>
        <w:autoSpaceDN/>
        <w:adjustRightInd/>
        <w:ind w:right="-868"/>
        <w:jc w:val="both"/>
        <w:textAlignment w:val="auto"/>
        <w:rPr>
          <w:sz w:val="22"/>
          <w:szCs w:val="18"/>
        </w:rPr>
      </w:pPr>
      <w:r w:rsidRPr="00F02B56">
        <w:rPr>
          <w:sz w:val="22"/>
          <w:szCs w:val="18"/>
        </w:rPr>
        <w:t xml:space="preserve">If the premises are suitable and to be used for dance, concert or stage performance, the hirer must obtain a necessary licence, unless the establishment already owns an annual licence. </w:t>
      </w:r>
    </w:p>
    <w:p w14:paraId="1BDAAFC8" w14:textId="77777777" w:rsidR="00EF7C6E" w:rsidRPr="00F02B56" w:rsidRDefault="00EF7C6E" w:rsidP="00EF7C6E">
      <w:pPr>
        <w:numPr>
          <w:ilvl w:val="0"/>
          <w:numId w:val="3"/>
        </w:numPr>
        <w:overflowPunct/>
        <w:autoSpaceDE/>
        <w:autoSpaceDN/>
        <w:adjustRightInd/>
        <w:ind w:right="-868"/>
        <w:jc w:val="both"/>
        <w:textAlignment w:val="auto"/>
        <w:rPr>
          <w:sz w:val="22"/>
          <w:szCs w:val="18"/>
        </w:rPr>
      </w:pPr>
      <w:r w:rsidRPr="00F02B56">
        <w:rPr>
          <w:sz w:val="22"/>
          <w:szCs w:val="18"/>
        </w:rPr>
        <w:t>Leisure and Entertainment Licence: obtainable from the appropriate District Council</w:t>
      </w:r>
    </w:p>
    <w:p w14:paraId="2F963970" w14:textId="77777777" w:rsidR="00EF7C6E" w:rsidRPr="00F02B56" w:rsidRDefault="00EF7C6E" w:rsidP="00EF7C6E">
      <w:pPr>
        <w:pStyle w:val="BodyTextIndent"/>
        <w:numPr>
          <w:ilvl w:val="0"/>
          <w:numId w:val="3"/>
        </w:numPr>
        <w:ind w:right="-868"/>
        <w:rPr>
          <w:rFonts w:ascii="Arial" w:hAnsi="Arial" w:cs="Arial"/>
          <w:sz w:val="22"/>
          <w:szCs w:val="22"/>
        </w:rPr>
      </w:pPr>
      <w:r w:rsidRPr="00F02B56">
        <w:rPr>
          <w:rFonts w:ascii="Arial" w:hAnsi="Arial" w:cs="Arial"/>
          <w:sz w:val="22"/>
          <w:szCs w:val="22"/>
        </w:rPr>
        <w:t>Liquor Licence: obtainable from the appropriate District Council</w:t>
      </w:r>
    </w:p>
    <w:p w14:paraId="312656DA" w14:textId="77777777" w:rsidR="00EF7C6E" w:rsidRPr="00F02B56" w:rsidRDefault="00EF7C6E" w:rsidP="003E4002">
      <w:pPr>
        <w:rPr>
          <w:sz w:val="22"/>
          <w:szCs w:val="18"/>
        </w:rPr>
      </w:pPr>
    </w:p>
    <w:p w14:paraId="26DEC8E1" w14:textId="77777777" w:rsidR="00EF7C6E" w:rsidRPr="00F02B56" w:rsidRDefault="00EF7C6E" w:rsidP="003E4002">
      <w:pPr>
        <w:numPr>
          <w:ilvl w:val="0"/>
          <w:numId w:val="1"/>
        </w:numPr>
        <w:rPr>
          <w:sz w:val="22"/>
          <w:szCs w:val="18"/>
        </w:rPr>
      </w:pPr>
      <w:r w:rsidRPr="00F02B56">
        <w:rPr>
          <w:sz w:val="22"/>
          <w:szCs w:val="18"/>
        </w:rPr>
        <w:t>Any piano/keyboard must not be moved without the consent of the head of establishment.</w:t>
      </w:r>
    </w:p>
    <w:p w14:paraId="4BCD37DB" w14:textId="77777777" w:rsidR="00EF7C6E" w:rsidRPr="00F02B56" w:rsidRDefault="00EF7C6E" w:rsidP="00EF7C6E">
      <w:pPr>
        <w:ind w:left="360"/>
        <w:rPr>
          <w:sz w:val="22"/>
          <w:szCs w:val="18"/>
        </w:rPr>
      </w:pPr>
    </w:p>
    <w:p w14:paraId="1AE4976A" w14:textId="77777777" w:rsidR="003E4002" w:rsidRPr="00F02B56" w:rsidRDefault="003E4002" w:rsidP="003E4002">
      <w:pPr>
        <w:numPr>
          <w:ilvl w:val="0"/>
          <w:numId w:val="1"/>
        </w:numPr>
        <w:rPr>
          <w:sz w:val="22"/>
          <w:szCs w:val="18"/>
        </w:rPr>
      </w:pPr>
      <w:r w:rsidRPr="00F02B56">
        <w:rPr>
          <w:sz w:val="22"/>
          <w:szCs w:val="18"/>
        </w:rPr>
        <w:t xml:space="preserve">The time of hiring must be strictly adhered to and access to the premises for preparatory work in connection with the hiring must be covered by an extension of the hiring period. </w:t>
      </w:r>
    </w:p>
    <w:p w14:paraId="4E918297" w14:textId="77777777" w:rsidR="003E4002" w:rsidRPr="00F02B56" w:rsidRDefault="003E4002" w:rsidP="003E4002">
      <w:pPr>
        <w:rPr>
          <w:sz w:val="22"/>
          <w:szCs w:val="18"/>
        </w:rPr>
      </w:pPr>
    </w:p>
    <w:p w14:paraId="3F4BC6D4" w14:textId="77777777" w:rsidR="003E4002" w:rsidRPr="00F02B56" w:rsidRDefault="003E4002" w:rsidP="00C4296D">
      <w:pPr>
        <w:numPr>
          <w:ilvl w:val="0"/>
          <w:numId w:val="1"/>
        </w:numPr>
        <w:rPr>
          <w:sz w:val="22"/>
          <w:szCs w:val="18"/>
          <w:u w:val="single"/>
        </w:rPr>
      </w:pPr>
      <w:r w:rsidRPr="00F02B56">
        <w:rPr>
          <w:sz w:val="22"/>
          <w:szCs w:val="18"/>
        </w:rPr>
        <w:t xml:space="preserve">The hirer must ensure that adequate supervision </w:t>
      </w:r>
      <w:proofErr w:type="gramStart"/>
      <w:r w:rsidRPr="00F02B56">
        <w:rPr>
          <w:sz w:val="22"/>
          <w:szCs w:val="18"/>
        </w:rPr>
        <w:t>is available at all times</w:t>
      </w:r>
      <w:proofErr w:type="gramEnd"/>
      <w:r w:rsidRPr="00F02B56">
        <w:rPr>
          <w:sz w:val="22"/>
          <w:szCs w:val="18"/>
        </w:rPr>
        <w:t xml:space="preserve"> and see that no unauthorised persons are permitted to enter the premises. All security and fire precaution measures must be adhered to.</w:t>
      </w:r>
    </w:p>
    <w:p w14:paraId="5917830A" w14:textId="77777777" w:rsidR="003E4002" w:rsidRPr="00F02B56" w:rsidRDefault="003E4002" w:rsidP="003E4002">
      <w:pPr>
        <w:rPr>
          <w:sz w:val="22"/>
          <w:szCs w:val="18"/>
        </w:rPr>
      </w:pPr>
    </w:p>
    <w:p w14:paraId="760AF02B" w14:textId="77777777" w:rsidR="003E4002" w:rsidRPr="00F02B56" w:rsidRDefault="003E4002" w:rsidP="00C4296D">
      <w:pPr>
        <w:numPr>
          <w:ilvl w:val="0"/>
          <w:numId w:val="1"/>
        </w:numPr>
        <w:rPr>
          <w:sz w:val="22"/>
          <w:szCs w:val="18"/>
          <w:u w:val="single"/>
        </w:rPr>
      </w:pPr>
      <w:r w:rsidRPr="00F02B56">
        <w:rPr>
          <w:sz w:val="22"/>
          <w:szCs w:val="18"/>
        </w:rPr>
        <w:t>The use of the premises shall not be granted for any purposes that may appear questionable or undesirable or which interfere in any way with the operational activities of the establishment.</w:t>
      </w:r>
    </w:p>
    <w:p w14:paraId="1CACA426" w14:textId="77777777" w:rsidR="003E4002" w:rsidRPr="00F02B56" w:rsidRDefault="003E4002" w:rsidP="003E4002">
      <w:pPr>
        <w:rPr>
          <w:sz w:val="22"/>
          <w:szCs w:val="18"/>
          <w:u w:val="single"/>
        </w:rPr>
      </w:pPr>
    </w:p>
    <w:p w14:paraId="26220978" w14:textId="77777777" w:rsidR="003E4002" w:rsidRPr="00F02B56" w:rsidRDefault="003E4002" w:rsidP="00C4296D">
      <w:pPr>
        <w:numPr>
          <w:ilvl w:val="0"/>
          <w:numId w:val="1"/>
        </w:numPr>
        <w:rPr>
          <w:sz w:val="22"/>
          <w:szCs w:val="18"/>
        </w:rPr>
      </w:pPr>
      <w:r w:rsidRPr="00F02B56">
        <w:rPr>
          <w:sz w:val="22"/>
          <w:szCs w:val="18"/>
        </w:rPr>
        <w:t xml:space="preserve">If the accommodation is being hired for use with any group delivering a service to children or adults with care and support </w:t>
      </w:r>
      <w:proofErr w:type="gramStart"/>
      <w:r w:rsidRPr="00F02B56">
        <w:rPr>
          <w:sz w:val="22"/>
          <w:szCs w:val="18"/>
        </w:rPr>
        <w:t>needs</w:t>
      </w:r>
      <w:proofErr w:type="gramEnd"/>
      <w:r w:rsidRPr="00F02B56">
        <w:rPr>
          <w:sz w:val="22"/>
          <w:szCs w:val="18"/>
        </w:rPr>
        <w:t xml:space="preserve"> then Oxfordshire County Council have the right to request sight of the User’s child protection/safeguarding policy and require the User to sign a separate declaration (Appendix 1) confirming that these policies and procedures will be followed in full.</w:t>
      </w:r>
    </w:p>
    <w:p w14:paraId="02D1F4E6" w14:textId="77777777" w:rsidR="003E4002" w:rsidRPr="00F02B56" w:rsidRDefault="003E4002" w:rsidP="003E4002">
      <w:pPr>
        <w:rPr>
          <w:sz w:val="22"/>
          <w:szCs w:val="18"/>
          <w:u w:val="single"/>
        </w:rPr>
      </w:pPr>
    </w:p>
    <w:p w14:paraId="4BACC6CA" w14:textId="77777777" w:rsidR="003E4002" w:rsidRPr="00F02B56" w:rsidRDefault="003E4002" w:rsidP="00C4296D">
      <w:pPr>
        <w:numPr>
          <w:ilvl w:val="0"/>
          <w:numId w:val="1"/>
        </w:numPr>
        <w:rPr>
          <w:sz w:val="22"/>
          <w:szCs w:val="18"/>
          <w:u w:val="single"/>
        </w:rPr>
      </w:pPr>
      <w:r w:rsidRPr="00F02B56">
        <w:rPr>
          <w:sz w:val="22"/>
          <w:szCs w:val="18"/>
        </w:rPr>
        <w:t xml:space="preserve">The premises shall not be used for any purpose or event which does not uphold fundamental British values as defined within the </w:t>
      </w:r>
      <w:proofErr w:type="gramStart"/>
      <w:r w:rsidRPr="00F02B56">
        <w:rPr>
          <w:sz w:val="22"/>
          <w:szCs w:val="18"/>
        </w:rPr>
        <w:t>Counter-Terrorism</w:t>
      </w:r>
      <w:proofErr w:type="gramEnd"/>
      <w:r w:rsidRPr="00F02B56">
        <w:rPr>
          <w:sz w:val="22"/>
          <w:szCs w:val="18"/>
        </w:rPr>
        <w:t xml:space="preserve"> and Security Act 2015.  The hirer will not seek to express or allow any individual in their organisation to express radical or extremist </w:t>
      </w:r>
      <w:proofErr w:type="gramStart"/>
      <w:r w:rsidRPr="00F02B56">
        <w:rPr>
          <w:sz w:val="22"/>
          <w:szCs w:val="18"/>
        </w:rPr>
        <w:t>views</w:t>
      </w:r>
      <w:proofErr w:type="gramEnd"/>
      <w:r w:rsidRPr="00F02B56">
        <w:rPr>
          <w:sz w:val="22"/>
          <w:szCs w:val="18"/>
        </w:rPr>
        <w:t xml:space="preserve"> </w:t>
      </w:r>
    </w:p>
    <w:p w14:paraId="3E5305CF" w14:textId="77777777" w:rsidR="003E4002" w:rsidRPr="00F02B56" w:rsidRDefault="003E4002" w:rsidP="003E4002">
      <w:pPr>
        <w:rPr>
          <w:sz w:val="22"/>
          <w:szCs w:val="18"/>
          <w:u w:val="single"/>
        </w:rPr>
      </w:pPr>
    </w:p>
    <w:p w14:paraId="12129930" w14:textId="77777777" w:rsidR="003E4002" w:rsidRPr="00F02B56" w:rsidRDefault="003E4002" w:rsidP="00C4296D">
      <w:pPr>
        <w:numPr>
          <w:ilvl w:val="0"/>
          <w:numId w:val="1"/>
        </w:numPr>
        <w:rPr>
          <w:sz w:val="22"/>
          <w:szCs w:val="18"/>
          <w:u w:val="single"/>
        </w:rPr>
      </w:pPr>
      <w:r w:rsidRPr="00F02B56">
        <w:rPr>
          <w:sz w:val="22"/>
          <w:szCs w:val="18"/>
        </w:rPr>
        <w:t>The laying of any composition or other preparation on floors is prohibited.</w:t>
      </w:r>
    </w:p>
    <w:p w14:paraId="6E8B88BF" w14:textId="77777777" w:rsidR="003E4002" w:rsidRPr="00F02B56" w:rsidRDefault="003E4002" w:rsidP="003E4002">
      <w:pPr>
        <w:rPr>
          <w:sz w:val="22"/>
          <w:szCs w:val="18"/>
          <w:u w:val="single"/>
        </w:rPr>
      </w:pPr>
    </w:p>
    <w:p w14:paraId="7A09FE12" w14:textId="77777777" w:rsidR="003E4002" w:rsidRPr="00F02B56" w:rsidRDefault="003E4002" w:rsidP="00C4296D">
      <w:pPr>
        <w:numPr>
          <w:ilvl w:val="0"/>
          <w:numId w:val="1"/>
        </w:numPr>
        <w:rPr>
          <w:sz w:val="22"/>
          <w:szCs w:val="18"/>
          <w:u w:val="single"/>
        </w:rPr>
      </w:pPr>
      <w:r w:rsidRPr="00F02B56">
        <w:rPr>
          <w:sz w:val="22"/>
          <w:szCs w:val="18"/>
        </w:rPr>
        <w:t xml:space="preserve">No screws or nails shall be driven into the premises or furniture and no placards shall be affixed to any part of the premises. Those responsible for the hire of the premises shall prevent anyone sitting or standing on the </w:t>
      </w:r>
      <w:r w:rsidR="00A14253" w:rsidRPr="00F02B56">
        <w:rPr>
          <w:sz w:val="22"/>
          <w:szCs w:val="18"/>
        </w:rPr>
        <w:t>windowsills</w:t>
      </w:r>
      <w:r w:rsidRPr="00F02B56">
        <w:rPr>
          <w:sz w:val="22"/>
          <w:szCs w:val="18"/>
        </w:rPr>
        <w:t xml:space="preserve">, or standing on chairs, </w:t>
      </w:r>
      <w:proofErr w:type="gramStart"/>
      <w:r w:rsidRPr="00F02B56">
        <w:rPr>
          <w:sz w:val="22"/>
          <w:szCs w:val="18"/>
        </w:rPr>
        <w:t>tables</w:t>
      </w:r>
      <w:proofErr w:type="gramEnd"/>
      <w:r w:rsidRPr="00F02B56">
        <w:rPr>
          <w:sz w:val="22"/>
          <w:szCs w:val="18"/>
        </w:rPr>
        <w:t xml:space="preserve"> or equipment. </w:t>
      </w:r>
    </w:p>
    <w:p w14:paraId="6C64EDF3" w14:textId="77777777" w:rsidR="003E4002" w:rsidRPr="00F02B56" w:rsidRDefault="003E4002" w:rsidP="003E4002">
      <w:pPr>
        <w:rPr>
          <w:sz w:val="22"/>
          <w:szCs w:val="18"/>
          <w:u w:val="single"/>
        </w:rPr>
      </w:pPr>
    </w:p>
    <w:p w14:paraId="77097564" w14:textId="77777777" w:rsidR="003E4002" w:rsidRPr="00F02B56" w:rsidRDefault="003E4002" w:rsidP="00C4296D">
      <w:pPr>
        <w:numPr>
          <w:ilvl w:val="0"/>
          <w:numId w:val="1"/>
        </w:numPr>
        <w:rPr>
          <w:sz w:val="22"/>
          <w:szCs w:val="18"/>
          <w:u w:val="single"/>
        </w:rPr>
      </w:pPr>
      <w:r w:rsidRPr="00F02B56">
        <w:rPr>
          <w:sz w:val="22"/>
          <w:szCs w:val="18"/>
        </w:rPr>
        <w:t>The hirer shall take good care of, and shall not cause damage or permit or suffer any damage to be done to the hired premises, or any part or parts thereof to any fittings, equipment or other property therein and shall make good and pay for any damage thereto (including accidental damage) caused by any act or neglect of himself, his servants, agents or any person resorting to the hired premises by reason of the use of the hired premises by him/her.</w:t>
      </w:r>
    </w:p>
    <w:p w14:paraId="40E96FBE" w14:textId="77777777" w:rsidR="003E4002" w:rsidRPr="00F02B56" w:rsidRDefault="003E4002" w:rsidP="003E4002">
      <w:pPr>
        <w:rPr>
          <w:sz w:val="22"/>
          <w:szCs w:val="18"/>
          <w:u w:val="single"/>
        </w:rPr>
      </w:pPr>
    </w:p>
    <w:p w14:paraId="5670B3F3" w14:textId="77777777" w:rsidR="003E4002" w:rsidRPr="00F02B56" w:rsidRDefault="003E4002" w:rsidP="00C4296D">
      <w:pPr>
        <w:numPr>
          <w:ilvl w:val="0"/>
          <w:numId w:val="1"/>
        </w:numPr>
        <w:rPr>
          <w:sz w:val="22"/>
          <w:szCs w:val="18"/>
          <w:u w:val="single"/>
        </w:rPr>
      </w:pPr>
      <w:r w:rsidRPr="00F02B56">
        <w:rPr>
          <w:sz w:val="22"/>
          <w:szCs w:val="18"/>
        </w:rPr>
        <w:t xml:space="preserve">It shall be the responsibility of the hirer to satisfy himself/herself that the premises, furniture, </w:t>
      </w:r>
      <w:proofErr w:type="gramStart"/>
      <w:r w:rsidRPr="00F02B56">
        <w:rPr>
          <w:sz w:val="22"/>
          <w:szCs w:val="18"/>
        </w:rPr>
        <w:t>fixtures</w:t>
      </w:r>
      <w:proofErr w:type="gramEnd"/>
      <w:r w:rsidRPr="00F02B56">
        <w:rPr>
          <w:sz w:val="22"/>
          <w:szCs w:val="18"/>
        </w:rPr>
        <w:t xml:space="preserve"> and fittings are fit for his/her purpose.</w:t>
      </w:r>
    </w:p>
    <w:p w14:paraId="3CB448A5" w14:textId="77777777" w:rsidR="003E4002" w:rsidRPr="00F02B56" w:rsidRDefault="003E4002" w:rsidP="003E4002">
      <w:pPr>
        <w:rPr>
          <w:sz w:val="22"/>
          <w:szCs w:val="18"/>
          <w:u w:val="single"/>
        </w:rPr>
      </w:pPr>
    </w:p>
    <w:p w14:paraId="6B53B3D6" w14:textId="77777777" w:rsidR="003E4002" w:rsidRPr="00F02B56" w:rsidRDefault="003E4002" w:rsidP="00C4296D">
      <w:pPr>
        <w:numPr>
          <w:ilvl w:val="0"/>
          <w:numId w:val="1"/>
        </w:numPr>
        <w:rPr>
          <w:sz w:val="22"/>
          <w:szCs w:val="18"/>
          <w:u w:val="single"/>
        </w:rPr>
      </w:pPr>
      <w:r w:rsidRPr="00F02B56">
        <w:rPr>
          <w:sz w:val="22"/>
          <w:szCs w:val="18"/>
        </w:rPr>
        <w:t xml:space="preserve">The hirer shall undertake not to infringe any copyright and shall undertake to indemnify the Council against all proceedings, actions, </w:t>
      </w:r>
      <w:proofErr w:type="gramStart"/>
      <w:r w:rsidRPr="00F02B56">
        <w:rPr>
          <w:sz w:val="22"/>
          <w:szCs w:val="18"/>
        </w:rPr>
        <w:t>claims</w:t>
      </w:r>
      <w:proofErr w:type="gramEnd"/>
      <w:r w:rsidRPr="00F02B56">
        <w:rPr>
          <w:sz w:val="22"/>
          <w:szCs w:val="18"/>
        </w:rPr>
        <w:t xml:space="preserve"> and demands which may be taken or made against the Council for any alleged infringement of any copyright.</w:t>
      </w:r>
    </w:p>
    <w:p w14:paraId="0527070A" w14:textId="77777777" w:rsidR="003E4002" w:rsidRPr="00F02B56" w:rsidRDefault="003E4002" w:rsidP="003E4002">
      <w:pPr>
        <w:rPr>
          <w:sz w:val="22"/>
          <w:szCs w:val="18"/>
          <w:u w:val="single"/>
        </w:rPr>
      </w:pPr>
    </w:p>
    <w:p w14:paraId="4545CC7F" w14:textId="77777777" w:rsidR="003E4002" w:rsidRPr="00F02B56" w:rsidRDefault="003E4002" w:rsidP="00C4296D">
      <w:pPr>
        <w:numPr>
          <w:ilvl w:val="0"/>
          <w:numId w:val="1"/>
        </w:numPr>
        <w:rPr>
          <w:sz w:val="22"/>
          <w:szCs w:val="18"/>
          <w:u w:val="single"/>
        </w:rPr>
      </w:pPr>
      <w:r w:rsidRPr="00F02B56">
        <w:rPr>
          <w:sz w:val="22"/>
          <w:szCs w:val="18"/>
        </w:rPr>
        <w:t xml:space="preserve">Smoking in the premises is prohibited.  </w:t>
      </w:r>
    </w:p>
    <w:p w14:paraId="21C2F104" w14:textId="77777777" w:rsidR="009871BC" w:rsidRPr="00F02B56" w:rsidRDefault="009871BC" w:rsidP="009871BC">
      <w:pPr>
        <w:rPr>
          <w:sz w:val="22"/>
          <w:szCs w:val="18"/>
          <w:u w:val="single"/>
        </w:rPr>
      </w:pPr>
    </w:p>
    <w:p w14:paraId="4EA4E7DD" w14:textId="77777777" w:rsidR="003E4002" w:rsidRPr="00F02B56" w:rsidRDefault="003E4002" w:rsidP="00C4296D">
      <w:pPr>
        <w:numPr>
          <w:ilvl w:val="0"/>
          <w:numId w:val="1"/>
        </w:numPr>
        <w:rPr>
          <w:sz w:val="22"/>
          <w:szCs w:val="18"/>
          <w:u w:val="single"/>
        </w:rPr>
      </w:pPr>
      <w:r w:rsidRPr="00F02B56">
        <w:rPr>
          <w:sz w:val="22"/>
          <w:szCs w:val="18"/>
        </w:rPr>
        <w:t>The hirer agrees to pay the additional fee (included in the total charge) for public liability insurance arranged by Oxfordshire County Council, who undertake to effect policies of insurance providing the hirer with indemnity for all sums up to a maximum of £5,000,000 which the hirer becomes legally liable to pay as compensation arising out of accidental bodily injury and/or illnesses to members of the public or accidental loss or damage caused to property, not owned by the hirer, which arises out of the use of premises. There is an excess payable by the hirer for each claim.</w:t>
      </w:r>
    </w:p>
    <w:p w14:paraId="275FF914" w14:textId="77777777" w:rsidR="003E4002" w:rsidRPr="00F02B56" w:rsidRDefault="003E4002" w:rsidP="003E4002">
      <w:pPr>
        <w:rPr>
          <w:sz w:val="22"/>
          <w:szCs w:val="18"/>
          <w:u w:val="single"/>
        </w:rPr>
      </w:pPr>
    </w:p>
    <w:p w14:paraId="27E34E68" w14:textId="77777777" w:rsidR="003E4002" w:rsidRPr="00F02B56" w:rsidRDefault="003E4002" w:rsidP="00C4296D">
      <w:pPr>
        <w:numPr>
          <w:ilvl w:val="0"/>
          <w:numId w:val="1"/>
        </w:numPr>
        <w:rPr>
          <w:sz w:val="22"/>
          <w:szCs w:val="18"/>
          <w:u w:val="single"/>
        </w:rPr>
      </w:pPr>
      <w:r w:rsidRPr="00F02B56">
        <w:rPr>
          <w:sz w:val="22"/>
          <w:szCs w:val="18"/>
        </w:rPr>
        <w:t>Where public liability insurance cover has not been arranged by Oxfordshire County Council, the hirer confirms that insurance cover in respect of both the hirer’s liability to the public and their liability to the Council under the terms of this hire has been arranged with a limit of indemnity of at least £5,000,000. A copy of the certificate of insurance must be provided to the head of establishment before the hire takes place.</w:t>
      </w:r>
    </w:p>
    <w:p w14:paraId="5643B2F6" w14:textId="77777777" w:rsidR="003E4002" w:rsidRPr="00F02B56" w:rsidRDefault="003E4002" w:rsidP="003E4002">
      <w:pPr>
        <w:rPr>
          <w:sz w:val="22"/>
          <w:szCs w:val="18"/>
          <w:u w:val="single"/>
        </w:rPr>
      </w:pPr>
    </w:p>
    <w:p w14:paraId="7E3576A2" w14:textId="77777777" w:rsidR="003E4002" w:rsidRPr="00F02B56" w:rsidRDefault="003E4002" w:rsidP="00C4296D">
      <w:pPr>
        <w:numPr>
          <w:ilvl w:val="0"/>
          <w:numId w:val="1"/>
        </w:numPr>
        <w:rPr>
          <w:sz w:val="22"/>
          <w:szCs w:val="18"/>
        </w:rPr>
      </w:pPr>
      <w:r w:rsidRPr="00F02B56">
        <w:rPr>
          <w:sz w:val="22"/>
          <w:szCs w:val="18"/>
        </w:rPr>
        <w:t>All means of escape, security and fire precaution measures, instructions and notices must be adhered to during the hire.</w:t>
      </w:r>
    </w:p>
    <w:p w14:paraId="64151AF0" w14:textId="77777777" w:rsidR="003E4002" w:rsidRPr="00F02B56" w:rsidRDefault="003E4002" w:rsidP="003E4002">
      <w:pPr>
        <w:rPr>
          <w:sz w:val="22"/>
          <w:szCs w:val="18"/>
        </w:rPr>
      </w:pPr>
    </w:p>
    <w:p w14:paraId="18B74D38" w14:textId="77777777" w:rsidR="003E4002" w:rsidRPr="00F02B56" w:rsidRDefault="003E4002" w:rsidP="00C4296D">
      <w:pPr>
        <w:numPr>
          <w:ilvl w:val="0"/>
          <w:numId w:val="1"/>
        </w:numPr>
        <w:rPr>
          <w:sz w:val="22"/>
          <w:szCs w:val="18"/>
        </w:rPr>
      </w:pPr>
      <w:r w:rsidRPr="00F02B56">
        <w:rPr>
          <w:sz w:val="22"/>
          <w:szCs w:val="18"/>
        </w:rPr>
        <w:t>This agreement shall be personal to the hirer who shall not be able to assign it to any other party.</w:t>
      </w:r>
    </w:p>
    <w:p w14:paraId="4B1A23A0" w14:textId="77777777" w:rsidR="003E4002" w:rsidRPr="00F02B56" w:rsidRDefault="003E4002" w:rsidP="003E4002">
      <w:pPr>
        <w:rPr>
          <w:sz w:val="22"/>
          <w:szCs w:val="18"/>
        </w:rPr>
      </w:pPr>
    </w:p>
    <w:p w14:paraId="44D59980" w14:textId="77777777" w:rsidR="003E4002" w:rsidRPr="00F02B56" w:rsidRDefault="003E4002" w:rsidP="00C4296D">
      <w:pPr>
        <w:numPr>
          <w:ilvl w:val="0"/>
          <w:numId w:val="1"/>
        </w:numPr>
        <w:rPr>
          <w:sz w:val="22"/>
          <w:szCs w:val="18"/>
        </w:rPr>
      </w:pPr>
      <w:r w:rsidRPr="00F02B56">
        <w:rPr>
          <w:sz w:val="22"/>
          <w:szCs w:val="18"/>
        </w:rPr>
        <w:t>No noise or nuisance shall be created during the period of hire which causes any unreasona</w:t>
      </w:r>
      <w:r w:rsidR="00B52BC1" w:rsidRPr="00F02B56">
        <w:rPr>
          <w:sz w:val="22"/>
          <w:szCs w:val="18"/>
        </w:rPr>
        <w:t>ble disturbance to the Council</w:t>
      </w:r>
      <w:r w:rsidRPr="00F02B56">
        <w:rPr>
          <w:sz w:val="22"/>
          <w:szCs w:val="18"/>
        </w:rPr>
        <w:t>’s property or to any activities been carried out there.</w:t>
      </w:r>
    </w:p>
    <w:p w14:paraId="516E9E50" w14:textId="77777777" w:rsidR="003E4002" w:rsidRPr="00F02B56" w:rsidRDefault="003E4002" w:rsidP="003E4002">
      <w:pPr>
        <w:rPr>
          <w:sz w:val="22"/>
          <w:szCs w:val="18"/>
        </w:rPr>
      </w:pPr>
    </w:p>
    <w:p w14:paraId="1BBC4299" w14:textId="77777777" w:rsidR="003E4002" w:rsidRPr="00F02B56" w:rsidRDefault="003E4002" w:rsidP="00C4296D">
      <w:pPr>
        <w:numPr>
          <w:ilvl w:val="0"/>
          <w:numId w:val="1"/>
        </w:numPr>
        <w:rPr>
          <w:sz w:val="22"/>
          <w:szCs w:val="18"/>
        </w:rPr>
      </w:pPr>
      <w:r w:rsidRPr="00F02B56">
        <w:rPr>
          <w:sz w:val="22"/>
          <w:szCs w:val="18"/>
        </w:rPr>
        <w:t>This agreement can be terminated by either party on one month’s notice in writing to the other, or im</w:t>
      </w:r>
      <w:r w:rsidR="00B52BC1" w:rsidRPr="00F02B56">
        <w:rPr>
          <w:sz w:val="22"/>
          <w:szCs w:val="18"/>
        </w:rPr>
        <w:t>mediately by the Council</w:t>
      </w:r>
      <w:r w:rsidRPr="00F02B56">
        <w:rPr>
          <w:sz w:val="22"/>
          <w:szCs w:val="18"/>
        </w:rPr>
        <w:t xml:space="preserve"> on written notice to the hirer by reason of any breach of this agreement without reimbursement of payments.</w:t>
      </w:r>
    </w:p>
    <w:p w14:paraId="2053B1C3" w14:textId="77777777" w:rsidR="00992A57" w:rsidRPr="00F02B56" w:rsidRDefault="00992A57" w:rsidP="00992A57">
      <w:pPr>
        <w:pStyle w:val="ListParagraph"/>
        <w:rPr>
          <w:sz w:val="22"/>
          <w:szCs w:val="18"/>
        </w:rPr>
      </w:pPr>
    </w:p>
    <w:p w14:paraId="45D758EF" w14:textId="77777777" w:rsidR="0086502A" w:rsidRPr="00F02B56" w:rsidRDefault="0086502A" w:rsidP="0086502A">
      <w:pPr>
        <w:jc w:val="both"/>
        <w:rPr>
          <w:b/>
          <w:bCs/>
          <w:sz w:val="22"/>
          <w:szCs w:val="22"/>
        </w:rPr>
      </w:pPr>
      <w:r w:rsidRPr="00F02B56">
        <w:rPr>
          <w:b/>
          <w:bCs/>
          <w:sz w:val="22"/>
          <w:szCs w:val="22"/>
        </w:rPr>
        <w:t xml:space="preserve">24. Charges </w:t>
      </w:r>
    </w:p>
    <w:p w14:paraId="717BB385" w14:textId="77777777" w:rsidR="0086502A" w:rsidRPr="00F02B56" w:rsidRDefault="0086502A" w:rsidP="0086502A">
      <w:pPr>
        <w:jc w:val="both"/>
        <w:rPr>
          <w:sz w:val="22"/>
          <w:szCs w:val="22"/>
        </w:rPr>
      </w:pPr>
      <w:r w:rsidRPr="00F02B56">
        <w:rPr>
          <w:sz w:val="22"/>
          <w:szCs w:val="22"/>
        </w:rPr>
        <w:t xml:space="preserve">24.1 The Hirer agrees and undertakes to pay Oxfordshire County Council according to the current charging </w:t>
      </w:r>
      <w:proofErr w:type="gramStart"/>
      <w:r w:rsidRPr="00F02B56">
        <w:rPr>
          <w:sz w:val="22"/>
          <w:szCs w:val="22"/>
        </w:rPr>
        <w:t>policy</w:t>
      </w:r>
      <w:proofErr w:type="gramEnd"/>
      <w:r w:rsidRPr="00F02B56">
        <w:rPr>
          <w:sz w:val="22"/>
          <w:szCs w:val="22"/>
        </w:rPr>
        <w:t xml:space="preserve"> </w:t>
      </w:r>
    </w:p>
    <w:p w14:paraId="31A2E855" w14:textId="77777777" w:rsidR="0086502A" w:rsidRPr="00F02B56" w:rsidRDefault="0086502A" w:rsidP="0086502A">
      <w:pPr>
        <w:jc w:val="both"/>
        <w:rPr>
          <w:sz w:val="22"/>
          <w:szCs w:val="22"/>
        </w:rPr>
      </w:pPr>
      <w:r w:rsidRPr="00F02B56">
        <w:rPr>
          <w:sz w:val="22"/>
          <w:szCs w:val="22"/>
        </w:rPr>
        <w:t xml:space="preserve">24.2 The Hirer shall pay charges in advance of use and within 14 days of confirmation of the </w:t>
      </w:r>
      <w:proofErr w:type="gramStart"/>
      <w:r w:rsidRPr="00F02B56">
        <w:rPr>
          <w:sz w:val="22"/>
          <w:szCs w:val="22"/>
        </w:rPr>
        <w:t>booking</w:t>
      </w:r>
      <w:proofErr w:type="gramEnd"/>
      <w:r w:rsidRPr="00F02B56">
        <w:rPr>
          <w:sz w:val="22"/>
          <w:szCs w:val="22"/>
        </w:rPr>
        <w:t xml:space="preserve"> </w:t>
      </w:r>
    </w:p>
    <w:p w14:paraId="51B7D7D3" w14:textId="77777777" w:rsidR="0086502A" w:rsidRPr="00F02B56" w:rsidRDefault="0086502A" w:rsidP="0086502A">
      <w:pPr>
        <w:jc w:val="both"/>
        <w:rPr>
          <w:sz w:val="22"/>
          <w:szCs w:val="22"/>
        </w:rPr>
      </w:pPr>
    </w:p>
    <w:p w14:paraId="14DF966B" w14:textId="77777777" w:rsidR="0086502A" w:rsidRPr="00F02B56" w:rsidRDefault="0086502A" w:rsidP="0086502A">
      <w:pPr>
        <w:jc w:val="both"/>
        <w:rPr>
          <w:b/>
          <w:bCs/>
          <w:sz w:val="22"/>
          <w:szCs w:val="22"/>
        </w:rPr>
      </w:pPr>
      <w:r w:rsidRPr="00F02B56">
        <w:rPr>
          <w:b/>
          <w:bCs/>
          <w:sz w:val="22"/>
          <w:szCs w:val="22"/>
        </w:rPr>
        <w:t xml:space="preserve">25. Cancellation </w:t>
      </w:r>
    </w:p>
    <w:p w14:paraId="609A3566" w14:textId="77777777" w:rsidR="0086502A" w:rsidRPr="00F02B56" w:rsidRDefault="0086502A" w:rsidP="0086502A">
      <w:pPr>
        <w:jc w:val="both"/>
        <w:rPr>
          <w:sz w:val="22"/>
          <w:szCs w:val="22"/>
        </w:rPr>
      </w:pPr>
      <w:r w:rsidRPr="00F02B56">
        <w:rPr>
          <w:sz w:val="22"/>
          <w:szCs w:val="22"/>
        </w:rPr>
        <w:t xml:space="preserve">25.1 Oxfordshire County Council reserves the right to cancel a booking but will endeavour to give notice in non-emergency situations. </w:t>
      </w:r>
    </w:p>
    <w:p w14:paraId="16FF828B" w14:textId="77777777" w:rsidR="0086502A" w:rsidRPr="00F02B56" w:rsidRDefault="0086502A" w:rsidP="0086502A">
      <w:pPr>
        <w:jc w:val="both"/>
        <w:rPr>
          <w:sz w:val="22"/>
          <w:szCs w:val="22"/>
        </w:rPr>
      </w:pPr>
      <w:r w:rsidRPr="00F02B56">
        <w:rPr>
          <w:sz w:val="22"/>
          <w:szCs w:val="22"/>
        </w:rPr>
        <w:t xml:space="preserve">25.2 Cancellations by the Hirer must be given to the Library Manager as soon as possible and then in writing / email to act as confirmation. </w:t>
      </w:r>
    </w:p>
    <w:p w14:paraId="633FC4F8" w14:textId="77777777" w:rsidR="0086502A" w:rsidRPr="00F02B56" w:rsidRDefault="0086502A" w:rsidP="0086502A">
      <w:pPr>
        <w:jc w:val="both"/>
        <w:rPr>
          <w:sz w:val="22"/>
          <w:szCs w:val="22"/>
        </w:rPr>
      </w:pPr>
      <w:r w:rsidRPr="00F02B56">
        <w:rPr>
          <w:sz w:val="22"/>
          <w:szCs w:val="22"/>
        </w:rPr>
        <w:t>25.3 The Hirer can request a partial refund (75% of the original charge will be refunded) if cancelled totally. Alternatively, the library manager can re-issue the charge for further hire in the case of postponement.</w:t>
      </w:r>
    </w:p>
    <w:p w14:paraId="207439F5" w14:textId="77777777" w:rsidR="0086502A" w:rsidRPr="00F02B56" w:rsidRDefault="0086502A" w:rsidP="0086502A">
      <w:pPr>
        <w:jc w:val="both"/>
        <w:rPr>
          <w:sz w:val="22"/>
          <w:szCs w:val="22"/>
        </w:rPr>
      </w:pPr>
      <w:r w:rsidRPr="00F02B56">
        <w:rPr>
          <w:sz w:val="22"/>
          <w:szCs w:val="22"/>
        </w:rPr>
        <w:t>25.4 Oxfordshire Libraries reserves the right to stop any talks and/or performances or any other aspects of an Activity it deems in its sole discretion to pose a risk, be inappropriate, offensive or against OCC policies; Oxfordshire Libraries decision is final and non-negotiable.</w:t>
      </w:r>
    </w:p>
    <w:p w14:paraId="25E03A02" w14:textId="77777777" w:rsidR="0086502A" w:rsidRPr="00F02B56" w:rsidRDefault="0086502A" w:rsidP="0086502A">
      <w:pPr>
        <w:jc w:val="both"/>
        <w:rPr>
          <w:sz w:val="22"/>
          <w:szCs w:val="18"/>
        </w:rPr>
      </w:pPr>
    </w:p>
    <w:p w14:paraId="261E1593" w14:textId="77777777" w:rsidR="0086502A" w:rsidRPr="00F02B56" w:rsidRDefault="0086502A" w:rsidP="0086502A">
      <w:pPr>
        <w:jc w:val="both"/>
        <w:rPr>
          <w:b/>
          <w:bCs/>
          <w:sz w:val="22"/>
          <w:szCs w:val="18"/>
        </w:rPr>
      </w:pPr>
      <w:r w:rsidRPr="00F02B56">
        <w:rPr>
          <w:b/>
          <w:bCs/>
          <w:sz w:val="22"/>
          <w:szCs w:val="18"/>
        </w:rPr>
        <w:t xml:space="preserve">26. Review of the Charges </w:t>
      </w:r>
    </w:p>
    <w:p w14:paraId="6B2E80BE" w14:textId="77777777" w:rsidR="0086502A" w:rsidRPr="00F02B56" w:rsidRDefault="0086502A" w:rsidP="0086502A">
      <w:pPr>
        <w:jc w:val="both"/>
        <w:rPr>
          <w:sz w:val="22"/>
          <w:szCs w:val="22"/>
        </w:rPr>
      </w:pPr>
      <w:r w:rsidRPr="00F02B56">
        <w:rPr>
          <w:sz w:val="22"/>
          <w:szCs w:val="22"/>
        </w:rPr>
        <w:t xml:space="preserve">26.1 Hire charges for room(s) are reviewed by Oxfordshire Libraries / OCC on an annual basis and implemented every April. Any agreements made for the next financial year are subject to possible change. </w:t>
      </w:r>
    </w:p>
    <w:p w14:paraId="720DD8C7" w14:textId="77777777" w:rsidR="0086502A" w:rsidRPr="00F02B56" w:rsidRDefault="0086502A" w:rsidP="0086502A">
      <w:pPr>
        <w:jc w:val="both"/>
        <w:rPr>
          <w:sz w:val="22"/>
          <w:szCs w:val="18"/>
        </w:rPr>
      </w:pPr>
      <w:r w:rsidRPr="00F02B56">
        <w:rPr>
          <w:sz w:val="22"/>
          <w:szCs w:val="18"/>
        </w:rPr>
        <w:t xml:space="preserve">      </w:t>
      </w:r>
    </w:p>
    <w:p w14:paraId="18424FE5" w14:textId="77777777" w:rsidR="006B6F4C" w:rsidRPr="00F02B56" w:rsidRDefault="006B6F4C" w:rsidP="0086502A">
      <w:pPr>
        <w:numPr>
          <w:ilvl w:val="0"/>
          <w:numId w:val="6"/>
        </w:numPr>
        <w:rPr>
          <w:sz w:val="22"/>
          <w:szCs w:val="18"/>
        </w:rPr>
      </w:pPr>
      <w:r w:rsidRPr="00F02B56">
        <w:rPr>
          <w:b/>
          <w:bCs/>
          <w:sz w:val="22"/>
          <w:szCs w:val="18"/>
        </w:rPr>
        <w:t>Health and Safety</w:t>
      </w:r>
      <w:r w:rsidRPr="00F02B56">
        <w:rPr>
          <w:sz w:val="22"/>
          <w:szCs w:val="18"/>
        </w:rPr>
        <w:t xml:space="preserve"> </w:t>
      </w:r>
    </w:p>
    <w:p w14:paraId="42FFB292" w14:textId="77777777" w:rsidR="006B6F4C" w:rsidRPr="00F02B56" w:rsidRDefault="006B6F4C" w:rsidP="006B6F4C">
      <w:pPr>
        <w:rPr>
          <w:sz w:val="22"/>
          <w:szCs w:val="18"/>
          <w:highlight w:val="green"/>
        </w:rPr>
      </w:pPr>
    </w:p>
    <w:p w14:paraId="66727596" w14:textId="77777777" w:rsidR="006B6F4C" w:rsidRPr="00F02B56" w:rsidRDefault="006B6F4C" w:rsidP="006B6F4C">
      <w:pPr>
        <w:rPr>
          <w:sz w:val="22"/>
          <w:szCs w:val="18"/>
        </w:rPr>
      </w:pPr>
      <w:r w:rsidRPr="00F02B56">
        <w:rPr>
          <w:sz w:val="22"/>
          <w:szCs w:val="18"/>
        </w:rPr>
        <w:t>As the hirer:</w:t>
      </w:r>
    </w:p>
    <w:p w14:paraId="5015E092" w14:textId="77777777" w:rsidR="006B6F4C" w:rsidRPr="00F02B56" w:rsidRDefault="006B6F4C" w:rsidP="006B6F4C">
      <w:pPr>
        <w:numPr>
          <w:ilvl w:val="0"/>
          <w:numId w:val="5"/>
        </w:numPr>
        <w:rPr>
          <w:sz w:val="22"/>
          <w:szCs w:val="18"/>
        </w:rPr>
      </w:pPr>
      <w:r w:rsidRPr="00F02B56">
        <w:rPr>
          <w:sz w:val="22"/>
          <w:szCs w:val="18"/>
        </w:rPr>
        <w:t>You are responsible for ensuring that no activity takes place that might endanger the general health and safety of any person present in the building. If you are involved in activities on the premises where injury or damage may be possible you must provide us with a Risk Assessment, method statement and appropriate liability insurance in advance.</w:t>
      </w:r>
    </w:p>
    <w:p w14:paraId="72551C26" w14:textId="77777777" w:rsidR="006B6F4C" w:rsidRPr="00F02B56" w:rsidRDefault="006B6F4C" w:rsidP="006B6F4C">
      <w:pPr>
        <w:rPr>
          <w:sz w:val="22"/>
          <w:szCs w:val="18"/>
        </w:rPr>
      </w:pPr>
      <w:r w:rsidRPr="00F02B56">
        <w:rPr>
          <w:sz w:val="22"/>
          <w:szCs w:val="18"/>
        </w:rPr>
        <w:t xml:space="preserve"> </w:t>
      </w:r>
    </w:p>
    <w:p w14:paraId="4625D936" w14:textId="77777777" w:rsidR="006B6F4C" w:rsidRPr="00F02B56" w:rsidRDefault="006B6F4C" w:rsidP="006B6F4C">
      <w:pPr>
        <w:numPr>
          <w:ilvl w:val="0"/>
          <w:numId w:val="5"/>
        </w:numPr>
        <w:rPr>
          <w:sz w:val="22"/>
          <w:szCs w:val="18"/>
        </w:rPr>
      </w:pPr>
      <w:r w:rsidRPr="00F02B56">
        <w:rPr>
          <w:sz w:val="22"/>
          <w:szCs w:val="18"/>
        </w:rPr>
        <w:lastRenderedPageBreak/>
        <w:t xml:space="preserve">You are responsible for familiarising yourself with the fire evacuation procedures of the premises, and for passing this information onto anyone using the room you have booked. You should ensure that you have sufficient staff/supervisors to oversee the evacuation of all room users in case of emergency. </w:t>
      </w:r>
    </w:p>
    <w:p w14:paraId="350ACCC0" w14:textId="77777777" w:rsidR="006B6F4C" w:rsidRPr="00F02B56" w:rsidRDefault="006B6F4C" w:rsidP="006B6F4C">
      <w:pPr>
        <w:rPr>
          <w:sz w:val="22"/>
          <w:szCs w:val="18"/>
        </w:rPr>
      </w:pPr>
    </w:p>
    <w:p w14:paraId="7A5DBD4F" w14:textId="77777777" w:rsidR="006B6F4C" w:rsidRPr="00F02B56" w:rsidRDefault="006B6F4C" w:rsidP="006B6F4C">
      <w:pPr>
        <w:numPr>
          <w:ilvl w:val="0"/>
          <w:numId w:val="5"/>
        </w:numPr>
        <w:rPr>
          <w:sz w:val="22"/>
          <w:szCs w:val="18"/>
        </w:rPr>
      </w:pPr>
      <w:r w:rsidRPr="00F02B56">
        <w:rPr>
          <w:sz w:val="22"/>
          <w:szCs w:val="18"/>
        </w:rPr>
        <w:t xml:space="preserve">It shall be the responsibility of the Hirer to familiarise themselves with the location of all entrances and exits to and from the premises including all fire and emergency exits and the location of any firefighting equipment. </w:t>
      </w:r>
    </w:p>
    <w:p w14:paraId="79347E8D" w14:textId="77777777" w:rsidR="006B6F4C" w:rsidRPr="00F02B56" w:rsidRDefault="006B6F4C" w:rsidP="006B6F4C">
      <w:pPr>
        <w:rPr>
          <w:sz w:val="22"/>
          <w:szCs w:val="18"/>
        </w:rPr>
      </w:pPr>
    </w:p>
    <w:p w14:paraId="6DE7D4FD" w14:textId="77777777" w:rsidR="006B6F4C" w:rsidRPr="00F02B56" w:rsidRDefault="006B6F4C" w:rsidP="006B6F4C">
      <w:pPr>
        <w:numPr>
          <w:ilvl w:val="0"/>
          <w:numId w:val="5"/>
        </w:numPr>
        <w:rPr>
          <w:sz w:val="22"/>
          <w:szCs w:val="18"/>
        </w:rPr>
      </w:pPr>
      <w:r w:rsidRPr="00F02B56">
        <w:rPr>
          <w:sz w:val="22"/>
          <w:szCs w:val="18"/>
        </w:rPr>
        <w:t xml:space="preserve">The Hirer shall ensure that all entrances and exits are free of obstruction and can be safely used and that there are no obvious fire hazards on the premises. </w:t>
      </w:r>
    </w:p>
    <w:p w14:paraId="71E2F228" w14:textId="77777777" w:rsidR="006B6F4C" w:rsidRPr="00F02B56" w:rsidRDefault="006B6F4C" w:rsidP="006B6F4C">
      <w:pPr>
        <w:rPr>
          <w:sz w:val="22"/>
          <w:szCs w:val="18"/>
        </w:rPr>
      </w:pPr>
    </w:p>
    <w:p w14:paraId="2A70D94D" w14:textId="77777777" w:rsidR="006B6F4C" w:rsidRPr="00F02B56" w:rsidRDefault="006B6F4C" w:rsidP="006B6F4C">
      <w:pPr>
        <w:numPr>
          <w:ilvl w:val="0"/>
          <w:numId w:val="5"/>
        </w:numPr>
        <w:rPr>
          <w:sz w:val="22"/>
          <w:szCs w:val="18"/>
        </w:rPr>
      </w:pPr>
      <w:r w:rsidRPr="00F02B56">
        <w:rPr>
          <w:sz w:val="22"/>
          <w:szCs w:val="18"/>
        </w:rPr>
        <w:t>You must have permission from us to bring any equipment onto our premises. Any equipment you bring onto the premises is done so at your own risk and any loss or damage to your property is your responsibility. You must advise us in advance of any electrical equipment you plan to bring onto the premises. Such equipment must be fit for use and display a current PAT test label. If we see you using equipment without a PAT test label that we deem unsafe we can ask you to stop using it. If you refuse to stop using your equipment any future bookings you have with us, confirmed or otherwise may be subject to cancellation.</w:t>
      </w:r>
    </w:p>
    <w:p w14:paraId="464D20AF" w14:textId="77777777" w:rsidR="006B6F4C" w:rsidRPr="00F02B56" w:rsidRDefault="006B6F4C" w:rsidP="006B6F4C">
      <w:pPr>
        <w:rPr>
          <w:sz w:val="22"/>
          <w:szCs w:val="18"/>
        </w:rPr>
      </w:pPr>
    </w:p>
    <w:p w14:paraId="17EBBEE1" w14:textId="77777777" w:rsidR="002640A2" w:rsidRPr="00F02B56" w:rsidRDefault="00F02B56">
      <w:pPr>
        <w:rPr>
          <w:sz w:val="22"/>
          <w:szCs w:val="18"/>
        </w:rPr>
      </w:pPr>
      <w:r w:rsidRPr="00F02B56">
        <w:rPr>
          <w:sz w:val="22"/>
          <w:szCs w:val="18"/>
        </w:rPr>
        <w:t xml:space="preserve">Terms of payment will be agreed with the library manager in advance. This can be via invoice or direct payment at the library by cash, </w:t>
      </w:r>
      <w:proofErr w:type="gramStart"/>
      <w:r w:rsidRPr="00F02B56">
        <w:rPr>
          <w:sz w:val="22"/>
          <w:szCs w:val="18"/>
        </w:rPr>
        <w:t>card</w:t>
      </w:r>
      <w:proofErr w:type="gramEnd"/>
      <w:r w:rsidRPr="00F02B56">
        <w:rPr>
          <w:sz w:val="22"/>
          <w:szCs w:val="18"/>
        </w:rPr>
        <w:t xml:space="preserve"> or cheque. </w:t>
      </w:r>
      <w:r w:rsidR="002640A2" w:rsidRPr="00F02B56">
        <w:rPr>
          <w:sz w:val="22"/>
          <w:szCs w:val="18"/>
        </w:rPr>
        <w:t xml:space="preserve">All cheques to be made payable to </w:t>
      </w:r>
      <w:r w:rsidR="002640A2" w:rsidRPr="00F02B56">
        <w:rPr>
          <w:i/>
          <w:sz w:val="22"/>
          <w:szCs w:val="18"/>
        </w:rPr>
        <w:t>Oxfordshire County Council</w:t>
      </w:r>
      <w:r w:rsidR="002640A2" w:rsidRPr="00F02B56">
        <w:rPr>
          <w:sz w:val="22"/>
          <w:szCs w:val="18"/>
        </w:rPr>
        <w:t>.</w:t>
      </w:r>
    </w:p>
    <w:p w14:paraId="4A068764" w14:textId="77777777" w:rsidR="002640A2" w:rsidRPr="00F02B56" w:rsidRDefault="002640A2">
      <w:pPr>
        <w:rPr>
          <w:sz w:val="22"/>
          <w:szCs w:val="18"/>
        </w:rPr>
      </w:pPr>
    </w:p>
    <w:p w14:paraId="7784F65E" w14:textId="77777777" w:rsidR="00614F9F" w:rsidRPr="00F02B56" w:rsidRDefault="00614F9F">
      <w:pPr>
        <w:rPr>
          <w:sz w:val="22"/>
        </w:rPr>
      </w:pPr>
      <w:r w:rsidRPr="00F02B56">
        <w:rPr>
          <w:sz w:val="22"/>
        </w:rPr>
        <w:t>Please return completed form</w:t>
      </w:r>
      <w:r w:rsidR="00775448" w:rsidRPr="00F02B56">
        <w:rPr>
          <w:sz w:val="22"/>
        </w:rPr>
        <w:t xml:space="preserve"> and insurance certificate</w:t>
      </w:r>
      <w:r w:rsidRPr="00F02B56">
        <w:rPr>
          <w:sz w:val="22"/>
        </w:rPr>
        <w:t xml:space="preserve"> to:</w:t>
      </w:r>
    </w:p>
    <w:p w14:paraId="42EC7BB2" w14:textId="77777777" w:rsidR="00614F9F" w:rsidRPr="00F02B56" w:rsidRDefault="00614F9F">
      <w:pPr>
        <w:rPr>
          <w:sz w:val="16"/>
          <w:szCs w:val="14"/>
        </w:rPr>
      </w:pPr>
    </w:p>
    <w:p w14:paraId="055225C6" w14:textId="77777777" w:rsidR="00EB6D75" w:rsidRPr="00F02B56" w:rsidRDefault="00F26404">
      <w:pPr>
        <w:rPr>
          <w:i/>
          <w:iCs/>
          <w:sz w:val="22"/>
        </w:rPr>
      </w:pPr>
      <w:r w:rsidRPr="00F02B56">
        <w:rPr>
          <w:i/>
          <w:iCs/>
          <w:sz w:val="22"/>
        </w:rPr>
        <w:t>Name</w:t>
      </w:r>
    </w:p>
    <w:p w14:paraId="3B7FC2B2" w14:textId="77777777" w:rsidR="00EB6D75" w:rsidRPr="00F02B56" w:rsidRDefault="00F26404">
      <w:pPr>
        <w:rPr>
          <w:i/>
          <w:iCs/>
          <w:sz w:val="22"/>
        </w:rPr>
      </w:pPr>
      <w:r w:rsidRPr="00F02B56">
        <w:rPr>
          <w:i/>
          <w:iCs/>
          <w:sz w:val="22"/>
        </w:rPr>
        <w:t>Address 1</w:t>
      </w:r>
    </w:p>
    <w:p w14:paraId="2F5CEF1F" w14:textId="77777777" w:rsidR="008D4940" w:rsidRPr="00F02B56" w:rsidRDefault="00F26404">
      <w:pPr>
        <w:rPr>
          <w:i/>
          <w:iCs/>
          <w:sz w:val="22"/>
        </w:rPr>
      </w:pPr>
      <w:r w:rsidRPr="00F02B56">
        <w:rPr>
          <w:i/>
          <w:iCs/>
          <w:sz w:val="22"/>
        </w:rPr>
        <w:t>Address 2</w:t>
      </w:r>
    </w:p>
    <w:p w14:paraId="1B4E448B" w14:textId="77777777" w:rsidR="00EB6D75" w:rsidRPr="00F02B56" w:rsidRDefault="00F26404">
      <w:pPr>
        <w:rPr>
          <w:i/>
          <w:iCs/>
          <w:sz w:val="22"/>
        </w:rPr>
      </w:pPr>
      <w:r w:rsidRPr="00F02B56">
        <w:rPr>
          <w:i/>
          <w:iCs/>
          <w:sz w:val="22"/>
        </w:rPr>
        <w:t>Address 3</w:t>
      </w:r>
    </w:p>
    <w:p w14:paraId="24A83887" w14:textId="77777777" w:rsidR="00EB6D75" w:rsidRPr="00F02B56" w:rsidRDefault="00F26404">
      <w:pPr>
        <w:rPr>
          <w:i/>
          <w:iCs/>
          <w:sz w:val="22"/>
        </w:rPr>
      </w:pPr>
      <w:r w:rsidRPr="00F02B56">
        <w:rPr>
          <w:i/>
          <w:iCs/>
          <w:sz w:val="22"/>
        </w:rPr>
        <w:t>Town</w:t>
      </w:r>
    </w:p>
    <w:p w14:paraId="648D5713" w14:textId="77777777" w:rsidR="00614F9F" w:rsidRPr="00F02B56" w:rsidRDefault="00F26404">
      <w:pPr>
        <w:rPr>
          <w:i/>
          <w:iCs/>
          <w:sz w:val="22"/>
        </w:rPr>
      </w:pPr>
      <w:r w:rsidRPr="00F02B56">
        <w:rPr>
          <w:i/>
          <w:iCs/>
          <w:sz w:val="22"/>
        </w:rPr>
        <w:t>Oxon</w:t>
      </w:r>
    </w:p>
    <w:p w14:paraId="1D527169" w14:textId="77777777" w:rsidR="00F26404" w:rsidRPr="00F02B56" w:rsidRDefault="00F26404">
      <w:pPr>
        <w:rPr>
          <w:i/>
          <w:iCs/>
          <w:sz w:val="22"/>
        </w:rPr>
      </w:pPr>
      <w:r w:rsidRPr="00F02B56">
        <w:rPr>
          <w:i/>
          <w:iCs/>
          <w:sz w:val="22"/>
        </w:rPr>
        <w:t>Postcode</w:t>
      </w:r>
    </w:p>
    <w:p w14:paraId="7ED58622" w14:textId="77777777" w:rsidR="008D5B39" w:rsidRPr="00F02B56" w:rsidRDefault="008D4940">
      <w:pPr>
        <w:rPr>
          <w:sz w:val="22"/>
        </w:rPr>
      </w:pPr>
      <w:r w:rsidRPr="00F02B56">
        <w:rPr>
          <w:sz w:val="22"/>
        </w:rPr>
        <w:t xml:space="preserve">Telephone: </w:t>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r>
      <w:r w:rsidR="00F26404" w:rsidRPr="00F02B56">
        <w:rPr>
          <w:sz w:val="22"/>
        </w:rPr>
        <w:softHyphen/>
        <w:t>_____________________</w:t>
      </w:r>
    </w:p>
    <w:p w14:paraId="6087C102" w14:textId="77777777" w:rsidR="00614F9F" w:rsidRPr="00F02B56" w:rsidRDefault="00614F9F">
      <w:pPr>
        <w:rPr>
          <w:szCs w:val="22"/>
        </w:rPr>
      </w:pPr>
      <w:r w:rsidRPr="002640A2">
        <w:rPr>
          <w:szCs w:val="22"/>
        </w:rPr>
        <w:t xml:space="preserve">Email: </w:t>
      </w:r>
      <w:r w:rsidR="008D4940" w:rsidRPr="002640A2">
        <w:rPr>
          <w:szCs w:val="22"/>
        </w:rPr>
        <w:fldChar w:fldCharType="begin"/>
      </w:r>
      <w:r w:rsidR="008D4940" w:rsidRPr="002640A2">
        <w:rPr>
          <w:szCs w:val="22"/>
        </w:rPr>
        <w:instrText xml:space="preserve"> HYPERLINK "mailto:clare.wilson-jarvis@oxfordshire.gov.uk" </w:instrText>
      </w:r>
      <w:r w:rsidR="008D4940" w:rsidRPr="002640A2">
        <w:rPr>
          <w:szCs w:val="22"/>
        </w:rPr>
        <w:fldChar w:fldCharType="separate"/>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r>
      <w:r w:rsidR="00F26404">
        <w:rPr>
          <w:rStyle w:val="Hyperlink"/>
          <w:szCs w:val="22"/>
        </w:rPr>
        <w:softHyphen/>
        <w:t>_________________________</w:t>
      </w:r>
      <w:r w:rsidR="008D4940" w:rsidRPr="002640A2">
        <w:rPr>
          <w:szCs w:val="22"/>
        </w:rPr>
        <w:fldChar w:fldCharType="end"/>
      </w:r>
    </w:p>
    <w:sectPr w:rsidR="00614F9F" w:rsidRPr="00F02B56" w:rsidSect="008D4940">
      <w:headerReference w:type="default" r:id="rId13"/>
      <w:footerReference w:type="default" r:id="rId14"/>
      <w:pgSz w:w="11907" w:h="16840" w:code="9"/>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B3B0" w14:textId="77777777" w:rsidR="003360A6" w:rsidRDefault="003360A6">
      <w:r>
        <w:separator/>
      </w:r>
    </w:p>
  </w:endnote>
  <w:endnote w:type="continuationSeparator" w:id="0">
    <w:p w14:paraId="7969E0DC" w14:textId="77777777" w:rsidR="003360A6" w:rsidRDefault="0033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A0C1" w14:textId="77777777" w:rsidR="00614F9F" w:rsidRDefault="008D5B39" w:rsidP="008D5B39">
    <w:pPr>
      <w:pStyle w:val="Footer"/>
      <w:ind w:left="6480" w:hanging="605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9987" w14:textId="77777777" w:rsidR="003360A6" w:rsidRDefault="003360A6">
      <w:r>
        <w:separator/>
      </w:r>
    </w:p>
  </w:footnote>
  <w:footnote w:type="continuationSeparator" w:id="0">
    <w:p w14:paraId="6E958396" w14:textId="77777777" w:rsidR="003360A6" w:rsidRDefault="0033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7C6D" w14:textId="77777777" w:rsidR="008D5B39" w:rsidRDefault="008D5B39" w:rsidP="008D5B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349"/>
    <w:multiLevelType w:val="hybridMultilevel"/>
    <w:tmpl w:val="FA6EF5EC"/>
    <w:lvl w:ilvl="0" w:tplc="BA8AF844">
      <w:start w:val="6"/>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C22ECA"/>
    <w:multiLevelType w:val="hybridMultilevel"/>
    <w:tmpl w:val="9FACF65A"/>
    <w:lvl w:ilvl="0" w:tplc="B776BC04">
      <w:start w:val="2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8E66F9"/>
    <w:multiLevelType w:val="hybridMultilevel"/>
    <w:tmpl w:val="64904D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C94C5E"/>
    <w:multiLevelType w:val="hybridMultilevel"/>
    <w:tmpl w:val="0C92A0DC"/>
    <w:lvl w:ilvl="0" w:tplc="2A5EBB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C36BC"/>
    <w:multiLevelType w:val="hybridMultilevel"/>
    <w:tmpl w:val="FB4A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47958"/>
    <w:multiLevelType w:val="hybridMultilevel"/>
    <w:tmpl w:val="56568B96"/>
    <w:lvl w:ilvl="0" w:tplc="D33C3A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490947">
    <w:abstractNumId w:val="2"/>
  </w:num>
  <w:num w:numId="2" w16cid:durableId="932590434">
    <w:abstractNumId w:val="0"/>
  </w:num>
  <w:num w:numId="3" w16cid:durableId="1693143136">
    <w:abstractNumId w:val="3"/>
  </w:num>
  <w:num w:numId="4" w16cid:durableId="1032531176">
    <w:abstractNumId w:val="5"/>
  </w:num>
  <w:num w:numId="5" w16cid:durableId="1975599897">
    <w:abstractNumId w:val="4"/>
  </w:num>
  <w:num w:numId="6" w16cid:durableId="1438217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04"/>
    <w:rsid w:val="00017A2D"/>
    <w:rsid w:val="00044758"/>
    <w:rsid w:val="00050035"/>
    <w:rsid w:val="00054BDF"/>
    <w:rsid w:val="00080AC2"/>
    <w:rsid w:val="000836D7"/>
    <w:rsid w:val="00087030"/>
    <w:rsid w:val="0009096F"/>
    <w:rsid w:val="00090D60"/>
    <w:rsid w:val="000B186C"/>
    <w:rsid w:val="000B31D7"/>
    <w:rsid w:val="000D57CD"/>
    <w:rsid w:val="000D5ABF"/>
    <w:rsid w:val="000E6CE0"/>
    <w:rsid w:val="000F08F2"/>
    <w:rsid w:val="000F2940"/>
    <w:rsid w:val="001032C8"/>
    <w:rsid w:val="00121FD7"/>
    <w:rsid w:val="00143EA9"/>
    <w:rsid w:val="00156F76"/>
    <w:rsid w:val="001A0840"/>
    <w:rsid w:val="001A1527"/>
    <w:rsid w:val="00215ADA"/>
    <w:rsid w:val="002256E2"/>
    <w:rsid w:val="002274E2"/>
    <w:rsid w:val="00233B93"/>
    <w:rsid w:val="00236AF4"/>
    <w:rsid w:val="002561EE"/>
    <w:rsid w:val="002640A2"/>
    <w:rsid w:val="002803EA"/>
    <w:rsid w:val="00283D3B"/>
    <w:rsid w:val="0028453D"/>
    <w:rsid w:val="00284680"/>
    <w:rsid w:val="0029537C"/>
    <w:rsid w:val="002A22EA"/>
    <w:rsid w:val="002A76EF"/>
    <w:rsid w:val="002C45E3"/>
    <w:rsid w:val="002D71A6"/>
    <w:rsid w:val="002F01CA"/>
    <w:rsid w:val="00300B35"/>
    <w:rsid w:val="00315505"/>
    <w:rsid w:val="003360A6"/>
    <w:rsid w:val="0034155B"/>
    <w:rsid w:val="00363B5B"/>
    <w:rsid w:val="003A2617"/>
    <w:rsid w:val="003D4B18"/>
    <w:rsid w:val="003E4002"/>
    <w:rsid w:val="003F08C3"/>
    <w:rsid w:val="00416CC4"/>
    <w:rsid w:val="0042658F"/>
    <w:rsid w:val="004357FA"/>
    <w:rsid w:val="00450479"/>
    <w:rsid w:val="00463C24"/>
    <w:rsid w:val="004672E0"/>
    <w:rsid w:val="00486106"/>
    <w:rsid w:val="004C2F41"/>
    <w:rsid w:val="004F19A8"/>
    <w:rsid w:val="00570826"/>
    <w:rsid w:val="005F60BA"/>
    <w:rsid w:val="00614F9F"/>
    <w:rsid w:val="00655591"/>
    <w:rsid w:val="00676E07"/>
    <w:rsid w:val="006902D4"/>
    <w:rsid w:val="006B4AD1"/>
    <w:rsid w:val="006B6F4C"/>
    <w:rsid w:val="006C67DA"/>
    <w:rsid w:val="006E2D4F"/>
    <w:rsid w:val="006F6A38"/>
    <w:rsid w:val="0070268B"/>
    <w:rsid w:val="007070FD"/>
    <w:rsid w:val="00707669"/>
    <w:rsid w:val="00775448"/>
    <w:rsid w:val="00781863"/>
    <w:rsid w:val="007933BF"/>
    <w:rsid w:val="007E1130"/>
    <w:rsid w:val="007F7E09"/>
    <w:rsid w:val="00816CC0"/>
    <w:rsid w:val="00824214"/>
    <w:rsid w:val="00840DEA"/>
    <w:rsid w:val="00853125"/>
    <w:rsid w:val="0086502A"/>
    <w:rsid w:val="008819EB"/>
    <w:rsid w:val="008D4940"/>
    <w:rsid w:val="008D5B39"/>
    <w:rsid w:val="00901998"/>
    <w:rsid w:val="00961584"/>
    <w:rsid w:val="0096235B"/>
    <w:rsid w:val="0097597C"/>
    <w:rsid w:val="0097601B"/>
    <w:rsid w:val="009827A3"/>
    <w:rsid w:val="009871BC"/>
    <w:rsid w:val="00992A57"/>
    <w:rsid w:val="00996D3A"/>
    <w:rsid w:val="009D7305"/>
    <w:rsid w:val="00A0582C"/>
    <w:rsid w:val="00A0732C"/>
    <w:rsid w:val="00A14253"/>
    <w:rsid w:val="00A751D8"/>
    <w:rsid w:val="00A90851"/>
    <w:rsid w:val="00A93E1C"/>
    <w:rsid w:val="00A9716D"/>
    <w:rsid w:val="00AB44AD"/>
    <w:rsid w:val="00AF1B24"/>
    <w:rsid w:val="00B03309"/>
    <w:rsid w:val="00B52BC1"/>
    <w:rsid w:val="00B543B3"/>
    <w:rsid w:val="00B70631"/>
    <w:rsid w:val="00B71CD0"/>
    <w:rsid w:val="00B7287B"/>
    <w:rsid w:val="00B73E42"/>
    <w:rsid w:val="00B97CCC"/>
    <w:rsid w:val="00BA3557"/>
    <w:rsid w:val="00BC27C8"/>
    <w:rsid w:val="00BE21C6"/>
    <w:rsid w:val="00C03248"/>
    <w:rsid w:val="00C17715"/>
    <w:rsid w:val="00C21583"/>
    <w:rsid w:val="00C222F0"/>
    <w:rsid w:val="00C4296D"/>
    <w:rsid w:val="00C524E3"/>
    <w:rsid w:val="00C80FEF"/>
    <w:rsid w:val="00C91C7E"/>
    <w:rsid w:val="00CA398C"/>
    <w:rsid w:val="00CC2EDB"/>
    <w:rsid w:val="00CD2020"/>
    <w:rsid w:val="00CD682F"/>
    <w:rsid w:val="00CD7730"/>
    <w:rsid w:val="00CD7F27"/>
    <w:rsid w:val="00CE7AAA"/>
    <w:rsid w:val="00D00CB2"/>
    <w:rsid w:val="00D32F54"/>
    <w:rsid w:val="00D76E93"/>
    <w:rsid w:val="00DD4409"/>
    <w:rsid w:val="00DF274C"/>
    <w:rsid w:val="00E17650"/>
    <w:rsid w:val="00E453E9"/>
    <w:rsid w:val="00E52E5E"/>
    <w:rsid w:val="00E61309"/>
    <w:rsid w:val="00E67104"/>
    <w:rsid w:val="00E8260C"/>
    <w:rsid w:val="00E94110"/>
    <w:rsid w:val="00EB6D75"/>
    <w:rsid w:val="00EF5B46"/>
    <w:rsid w:val="00EF6675"/>
    <w:rsid w:val="00EF7C6E"/>
    <w:rsid w:val="00F02B56"/>
    <w:rsid w:val="00F057F9"/>
    <w:rsid w:val="00F26404"/>
    <w:rsid w:val="00F346BF"/>
    <w:rsid w:val="00F427FC"/>
    <w:rsid w:val="00F67CC4"/>
    <w:rsid w:val="00F80B21"/>
    <w:rsid w:val="00F90770"/>
    <w:rsid w:val="00FA0033"/>
    <w:rsid w:val="00FA72A4"/>
    <w:rsid w:val="00FB7D50"/>
    <w:rsid w:val="00FC30DA"/>
    <w:rsid w:val="00FD18ED"/>
    <w:rsid w:val="00FE4D2E"/>
    <w:rsid w:val="00FF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3E3A56"/>
  <w15:chartTrackingRefBased/>
  <w15:docId w15:val="{38815BE0-C623-4CFA-801B-E36E3D04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ind w:firstLine="1890"/>
      <w:outlineLvl w:val="2"/>
    </w:pPr>
    <w:rPr>
      <w:i/>
      <w:iCs/>
    </w:rPr>
  </w:style>
  <w:style w:type="paragraph" w:styleId="Heading4">
    <w:name w:val="heading 4"/>
    <w:basedOn w:val="Normal"/>
    <w:next w:val="Normal"/>
    <w:qFormat/>
    <w:pPr>
      <w:keepNext/>
      <w:jc w:val="center"/>
      <w:outlineLvl w:val="3"/>
    </w:pPr>
    <w:rPr>
      <w:b/>
      <w:bCs/>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b/>
      <w:bCs/>
      <w:color w:val="FF0000"/>
    </w:rPr>
  </w:style>
  <w:style w:type="paragraph" w:styleId="BalloonText">
    <w:name w:val="Balloon Text"/>
    <w:basedOn w:val="Normal"/>
    <w:semiHidden/>
    <w:rsid w:val="00B70631"/>
    <w:rPr>
      <w:rFonts w:ascii="Tahoma" w:hAnsi="Tahoma" w:cs="Tahoma"/>
      <w:sz w:val="16"/>
      <w:szCs w:val="16"/>
    </w:rPr>
  </w:style>
  <w:style w:type="character" w:customStyle="1" w:styleId="HeaderChar">
    <w:name w:val="Header Char"/>
    <w:link w:val="Header"/>
    <w:rsid w:val="00996D3A"/>
    <w:rPr>
      <w:rFonts w:ascii="Arial" w:hAnsi="Arial" w:cs="Arial"/>
      <w:sz w:val="24"/>
      <w:lang w:eastAsia="en-US"/>
    </w:rPr>
  </w:style>
  <w:style w:type="character" w:customStyle="1" w:styleId="Heading1Char">
    <w:name w:val="Heading 1 Char"/>
    <w:link w:val="Heading1"/>
    <w:rsid w:val="00050035"/>
    <w:rPr>
      <w:rFonts w:ascii="Arial" w:hAnsi="Arial" w:cs="Arial"/>
      <w:b/>
      <w:bCs/>
      <w:sz w:val="24"/>
      <w:lang w:eastAsia="en-US"/>
    </w:rPr>
  </w:style>
  <w:style w:type="paragraph" w:styleId="ListParagraph">
    <w:name w:val="List Paragraph"/>
    <w:basedOn w:val="Normal"/>
    <w:uiPriority w:val="34"/>
    <w:qFormat/>
    <w:rsid w:val="009871BC"/>
    <w:pPr>
      <w:ind w:left="720"/>
    </w:pPr>
  </w:style>
  <w:style w:type="character" w:styleId="UnresolvedMention">
    <w:name w:val="Unresolved Mention"/>
    <w:uiPriority w:val="99"/>
    <w:semiHidden/>
    <w:unhideWhenUsed/>
    <w:rsid w:val="00F67CC4"/>
    <w:rPr>
      <w:color w:val="808080"/>
      <w:shd w:val="clear" w:color="auto" w:fill="E6E6E6"/>
    </w:rPr>
  </w:style>
  <w:style w:type="character" w:customStyle="1" w:styleId="normaltextrun">
    <w:name w:val="normaltextrun"/>
    <w:basedOn w:val="DefaultParagraphFont"/>
    <w:rsid w:val="00EF7C6E"/>
  </w:style>
  <w:style w:type="character" w:customStyle="1" w:styleId="eop">
    <w:name w:val="eop"/>
    <w:basedOn w:val="DefaultParagraphFont"/>
    <w:rsid w:val="00EF7C6E"/>
  </w:style>
  <w:style w:type="paragraph" w:styleId="BodyTextIndent">
    <w:name w:val="Body Text Indent"/>
    <w:basedOn w:val="Normal"/>
    <w:link w:val="BodyTextIndentChar"/>
    <w:rsid w:val="00EF7C6E"/>
    <w:pPr>
      <w:overflowPunct/>
      <w:autoSpaceDE/>
      <w:autoSpaceDN/>
      <w:adjustRightInd/>
      <w:spacing w:after="120"/>
      <w:ind w:left="283"/>
      <w:textAlignment w:val="auto"/>
    </w:pPr>
    <w:rPr>
      <w:rFonts w:ascii="Times New Roman" w:hAnsi="Times New Roman" w:cs="Times New Roman"/>
      <w:szCs w:val="24"/>
      <w:lang w:eastAsia="en-GB"/>
    </w:rPr>
  </w:style>
  <w:style w:type="character" w:customStyle="1" w:styleId="BodyTextIndentChar">
    <w:name w:val="Body Text Indent Char"/>
    <w:link w:val="BodyTextIndent"/>
    <w:rsid w:val="00EF7C6E"/>
    <w:rPr>
      <w:sz w:val="24"/>
      <w:szCs w:val="24"/>
    </w:rPr>
  </w:style>
  <w:style w:type="paragraph" w:customStyle="1" w:styleId="paragraph">
    <w:name w:val="paragraph"/>
    <w:basedOn w:val="Normal"/>
    <w:rsid w:val="00CD7F27"/>
    <w:pPr>
      <w:overflowPunct/>
      <w:autoSpaceDE/>
      <w:autoSpaceDN/>
      <w:adjustRightInd/>
      <w:spacing w:before="100" w:beforeAutospacing="1" w:after="100" w:afterAutospacing="1"/>
      <w:textAlignment w:val="auto"/>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370092">
      <w:bodyDiv w:val="1"/>
      <w:marLeft w:val="0"/>
      <w:marRight w:val="0"/>
      <w:marTop w:val="0"/>
      <w:marBottom w:val="0"/>
      <w:divBdr>
        <w:top w:val="none" w:sz="0" w:space="0" w:color="auto"/>
        <w:left w:val="none" w:sz="0" w:space="0" w:color="auto"/>
        <w:bottom w:val="none" w:sz="0" w:space="0" w:color="auto"/>
        <w:right w:val="none" w:sz="0" w:space="0" w:color="auto"/>
      </w:divBdr>
    </w:div>
    <w:div w:id="1159541840">
      <w:bodyDiv w:val="1"/>
      <w:marLeft w:val="0"/>
      <w:marRight w:val="0"/>
      <w:marTop w:val="0"/>
      <w:marBottom w:val="0"/>
      <w:divBdr>
        <w:top w:val="none" w:sz="0" w:space="0" w:color="auto"/>
        <w:left w:val="none" w:sz="0" w:space="0" w:color="auto"/>
        <w:bottom w:val="none" w:sz="0" w:space="0" w:color="auto"/>
        <w:right w:val="none" w:sz="0" w:space="0" w:color="auto"/>
      </w:divBdr>
    </w:div>
    <w:div w:id="11955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www.thametowncouncil.gov.uk/wp-content/uploads/2023/07/Oxfordshire-County-Council-OCC-Logo.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36224EE84524AB487ACD8381996D1" ma:contentTypeVersion="16" ma:contentTypeDescription="Create a new document." ma:contentTypeScope="" ma:versionID="a65939569a94dce7841a2b32925d99ab">
  <xsd:schema xmlns:xsd="http://www.w3.org/2001/XMLSchema" xmlns:xs="http://www.w3.org/2001/XMLSchema" xmlns:p="http://schemas.microsoft.com/office/2006/metadata/properties" xmlns:ns2="328ef908-0f09-4772-aa25-e00d536a5bb8" xmlns:ns3="8803f190-dfbd-4211-9988-55332773879b" xmlns:ns4="32fb1bc9-b631-4e22-b54d-cfca9bf0c409" targetNamespace="http://schemas.microsoft.com/office/2006/metadata/properties" ma:root="true" ma:fieldsID="6ebbd6bcbe2910de9970bb2dd8b1b17e" ns2:_="" ns3:_="" ns4:_="">
    <xsd:import namespace="328ef908-0f09-4772-aa25-e00d536a5bb8"/>
    <xsd:import namespace="8803f190-dfbd-4211-9988-55332773879b"/>
    <xsd:import namespace="32fb1bc9-b631-4e22-b54d-cfca9bf0c4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ef908-0f09-4772-aa25-e00d536a5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ba5d2a-9cac-4388-9a73-c203450971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03f190-dfbd-4211-9988-5533277387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b1bc9-b631-4e22-b54d-cfca9bf0c40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9ff7cb-a9af-42c9-a78b-299f40b8cc19}" ma:internalName="TaxCatchAll" ma:showField="CatchAllData" ma:web="8803f190-dfbd-4211-9988-5533277387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8ef908-0f09-4772-aa25-e00d536a5bb8">
      <Terms xmlns="http://schemas.microsoft.com/office/infopath/2007/PartnerControls"/>
    </lcf76f155ced4ddcb4097134ff3c332f>
    <TaxCatchAll xmlns="32fb1bc9-b631-4e22-b54d-cfca9bf0c409"/>
  </documentManagement>
</p:properties>
</file>

<file path=customXml/itemProps1.xml><?xml version="1.0" encoding="utf-8"?>
<ds:datastoreItem xmlns:ds="http://schemas.openxmlformats.org/officeDocument/2006/customXml" ds:itemID="{EACCB44D-F472-4A85-9ACB-9D462B6BD49C}">
  <ds:schemaRefs>
    <ds:schemaRef ds:uri="http://schemas.microsoft.com/office/2006/metadata/longProperties"/>
  </ds:schemaRefs>
</ds:datastoreItem>
</file>

<file path=customXml/itemProps2.xml><?xml version="1.0" encoding="utf-8"?>
<ds:datastoreItem xmlns:ds="http://schemas.openxmlformats.org/officeDocument/2006/customXml" ds:itemID="{63A23A86-93A7-40EB-B7A6-100A298D8B3B}">
  <ds:schemaRefs>
    <ds:schemaRef ds:uri="http://schemas.microsoft.com/sharepoint/v3/contenttype/forms"/>
  </ds:schemaRefs>
</ds:datastoreItem>
</file>

<file path=customXml/itemProps3.xml><?xml version="1.0" encoding="utf-8"?>
<ds:datastoreItem xmlns:ds="http://schemas.openxmlformats.org/officeDocument/2006/customXml" ds:itemID="{805E2CCD-2979-4B28-A3C2-D67127D66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ef908-0f09-4772-aa25-e00d536a5bb8"/>
    <ds:schemaRef ds:uri="8803f190-dfbd-4211-9988-55332773879b"/>
    <ds:schemaRef ds:uri="32fb1bc9-b631-4e22-b54d-cfca9bf0c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E612D-AC1D-4959-8A23-1E4F55E947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9659</Characters>
  <Application>Microsoft Office Word</Application>
  <DocSecurity>0</DocSecurity>
  <Lines>252</Lines>
  <Paragraphs>89</Paragraphs>
  <ScaleCrop>false</ScaleCrop>
  <HeadingPairs>
    <vt:vector size="2" baseType="variant">
      <vt:variant>
        <vt:lpstr>Title</vt:lpstr>
      </vt:variant>
      <vt:variant>
        <vt:i4>1</vt:i4>
      </vt:variant>
    </vt:vector>
  </HeadingPairs>
  <TitlesOfParts>
    <vt:vector size="1" baseType="lpstr">
      <vt:lpstr> </vt:lpstr>
    </vt:vector>
  </TitlesOfParts>
  <Company>Oxfordshire County Council</Company>
  <LinksUpToDate>false</LinksUpToDate>
  <CharactersWithSpaces>11561</CharactersWithSpaces>
  <SharedDoc>false</SharedDoc>
  <HLinks>
    <vt:vector size="12" baseType="variant">
      <vt:variant>
        <vt:i4>5767225</vt:i4>
      </vt:variant>
      <vt:variant>
        <vt:i4>0</vt:i4>
      </vt:variant>
      <vt:variant>
        <vt:i4>0</vt:i4>
      </vt:variant>
      <vt:variant>
        <vt:i4>5</vt:i4>
      </vt:variant>
      <vt:variant>
        <vt:lpwstr>mailto:clare.wilson-jarvis@oxfordshire.gov.uk</vt:lpwstr>
      </vt:variant>
      <vt:variant>
        <vt:lpwstr/>
      </vt:variant>
      <vt:variant>
        <vt:i4>3014761</vt:i4>
      </vt:variant>
      <vt:variant>
        <vt:i4>-1</vt:i4>
      </vt:variant>
      <vt:variant>
        <vt:i4>1026</vt:i4>
      </vt:variant>
      <vt:variant>
        <vt:i4>1</vt:i4>
      </vt:variant>
      <vt:variant>
        <vt:lpwstr>https://www.thametowncouncil.gov.uk/wp-content/uploads/2023/07/Oxfordshire-County-Council-OCC-Logo.jpg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GrinstedB</dc:creator>
  <cp:keywords/>
  <cp:lastModifiedBy>Tuvey, Alfie - Oxfordshire County Council</cp:lastModifiedBy>
  <cp:revision>2</cp:revision>
  <cp:lastPrinted>2013-01-24T16:04:00Z</cp:lastPrinted>
  <dcterms:created xsi:type="dcterms:W3CDTF">2024-02-21T15:21:00Z</dcterms:created>
  <dcterms:modified xsi:type="dcterms:W3CDTF">2024-02-21T15:21:00Z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Kenward, Helen - Oxfordshire County Council;Pratt, Richard - Oxfordshire County Council</vt:lpwstr>
  </property>
  <property fmtid="{D5CDD505-2E9C-101B-9397-08002B2CF9AE}" pid="3" name="SharedWithUsers">
    <vt:lpwstr>215;#Kenward, Helen - Oxfordshire County Council;#12;#Pratt, Richard - Oxfordshire County Council</vt:lpwstr>
  </property>
  <property fmtid="{D5CDD505-2E9C-101B-9397-08002B2CF9AE}" pid="4" name="GrammarlyDocumentId">
    <vt:lpwstr>d6a5bf3a2775b285431c720a9a38ec97a10ec2701a30357a89a3def7c87dd46e</vt:lpwstr>
  </property>
</Properties>
</file>